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2" w:type="dxa"/>
        <w:tblLook w:val="04A0" w:firstRow="1" w:lastRow="0" w:firstColumn="1" w:lastColumn="0" w:noHBand="0" w:noVBand="1"/>
      </w:tblPr>
      <w:tblGrid>
        <w:gridCol w:w="6040"/>
        <w:gridCol w:w="3190"/>
      </w:tblGrid>
      <w:tr w:rsidR="00535F19" w14:paraId="1FDEDDD3" w14:textId="77777777" w:rsidTr="00535F19">
        <w:trPr>
          <w:trHeight w:val="1471"/>
        </w:trPr>
        <w:tc>
          <w:tcPr>
            <w:tcW w:w="6040" w:type="dxa"/>
            <w:tcBorders>
              <w:tl2br w:val="nil"/>
              <w:tr2bl w:val="nil"/>
            </w:tcBorders>
            <w:shd w:val="clear" w:color="auto" w:fill="auto"/>
          </w:tcPr>
          <w:p w14:paraId="3B210086" w14:textId="3ABCDE66" w:rsidR="00535F19" w:rsidRPr="007E6100" w:rsidRDefault="00535F19" w:rsidP="000918C3">
            <w:pPr>
              <w:spacing w:line="360" w:lineRule="auto"/>
              <w:rPr>
                <w:rFonts w:ascii="DejaVu Serif" w:hAnsi="DejaVu Serif" w:cs="DejaVu Serif"/>
                <w:b/>
                <w:bCs/>
                <w:szCs w:val="24"/>
              </w:rPr>
            </w:pPr>
            <w:bookmarkStart w:id="0" w:name="_GoBack"/>
            <w:bookmarkEnd w:id="0"/>
            <w:r>
              <w:rPr>
                <w:noProof/>
              </w:rPr>
              <w:drawing>
                <wp:anchor distT="0" distB="0" distL="0" distR="1905" simplePos="0" relativeHeight="251659264" behindDoc="0" locked="0" layoutInCell="1" allowOverlap="1" wp14:anchorId="111C25CC" wp14:editId="63FEA2EA">
                  <wp:simplePos x="0" y="0"/>
                  <wp:positionH relativeFrom="column">
                    <wp:posOffset>53975</wp:posOffset>
                  </wp:positionH>
                  <wp:positionV relativeFrom="paragraph">
                    <wp:posOffset>27305</wp:posOffset>
                  </wp:positionV>
                  <wp:extent cx="3076575" cy="866140"/>
                  <wp:effectExtent l="0" t="0" r="952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8" cstate="print"/>
                          <a:stretch>
                            <a:fillRect/>
                          </a:stretch>
                        </pic:blipFill>
                        <pic:spPr>
                          <a:xfrm>
                            <a:off x="0" y="0"/>
                            <a:ext cx="3076575" cy="866140"/>
                          </a:xfrm>
                          <a:prstGeom prst="rect">
                            <a:avLst/>
                          </a:prstGeom>
                        </pic:spPr>
                      </pic:pic>
                    </a:graphicData>
                  </a:graphic>
                  <wp14:sizeRelH relativeFrom="page">
                    <wp14:pctWidth>0</wp14:pctWidth>
                  </wp14:sizeRelH>
                  <wp14:sizeRelV relativeFrom="page">
                    <wp14:pctHeight>0</wp14:pctHeight>
                  </wp14:sizeRelV>
                </wp:anchor>
              </w:drawing>
            </w:r>
          </w:p>
        </w:tc>
        <w:tc>
          <w:tcPr>
            <w:tcW w:w="3190" w:type="dxa"/>
            <w:tcBorders>
              <w:tl2br w:val="nil"/>
              <w:tr2bl w:val="nil"/>
            </w:tcBorders>
            <w:shd w:val="clear" w:color="auto" w:fill="auto"/>
          </w:tcPr>
          <w:p w14:paraId="7C1DD770" w14:textId="7BEEEDEF" w:rsidR="00535F19" w:rsidRPr="007E6100" w:rsidRDefault="00535F19" w:rsidP="000918C3">
            <w:pPr>
              <w:spacing w:line="360" w:lineRule="auto"/>
              <w:rPr>
                <w:rFonts w:ascii="DejaVu Serif" w:hAnsi="DejaVu Serif" w:cs="DejaVu Serif"/>
                <w:b/>
                <w:bCs/>
                <w:szCs w:val="24"/>
              </w:rPr>
            </w:pPr>
            <w:r>
              <w:rPr>
                <w:noProof/>
              </w:rPr>
              <w:drawing>
                <wp:anchor distT="0" distB="0" distL="114300" distR="114300" simplePos="0" relativeHeight="251660288" behindDoc="0" locked="0" layoutInCell="1" allowOverlap="1" wp14:anchorId="7FE2CEB5" wp14:editId="0F31935C">
                  <wp:simplePos x="0" y="0"/>
                  <wp:positionH relativeFrom="column">
                    <wp:posOffset>1033780</wp:posOffset>
                  </wp:positionH>
                  <wp:positionV relativeFrom="paragraph">
                    <wp:posOffset>24130</wp:posOffset>
                  </wp:positionV>
                  <wp:extent cx="889000" cy="817245"/>
                  <wp:effectExtent l="0" t="0" r="6350" b="1905"/>
                  <wp:wrapSquare wrapText="bothSides"/>
                  <wp:docPr id="2" name="Εικόνα 2" descr="ba_logo_final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_logo_final_squ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00" cy="8172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CC5686E" w14:textId="4245F6DC" w:rsidR="00870084" w:rsidRDefault="00FD3D58">
      <w:pPr>
        <w:spacing w:after="155" w:line="259" w:lineRule="auto"/>
        <w:ind w:left="0" w:right="3955" w:firstLine="0"/>
        <w:jc w:val="center"/>
      </w:pPr>
      <w:r>
        <w:t xml:space="preserve"> </w:t>
      </w:r>
    </w:p>
    <w:p w14:paraId="352D7C2D" w14:textId="64BC115A" w:rsidR="003B722C" w:rsidRDefault="00DC15D7" w:rsidP="00784818">
      <w:pPr>
        <w:spacing w:after="0" w:line="240" w:lineRule="auto"/>
        <w:ind w:left="0" w:right="1224" w:hanging="14"/>
        <w:rPr>
          <w:b/>
          <w:color w:val="1F3864" w:themeColor="accent5" w:themeShade="80"/>
          <w:szCs w:val="24"/>
        </w:rPr>
      </w:pPr>
      <w:r w:rsidRPr="00784818">
        <w:rPr>
          <w:b/>
          <w:color w:val="1F3864" w:themeColor="accent5" w:themeShade="80"/>
          <w:szCs w:val="24"/>
        </w:rPr>
        <w:t>Σχολή Οικονομικών και Πολιτικών Επιστημών</w:t>
      </w:r>
    </w:p>
    <w:p w14:paraId="1DF283B0" w14:textId="7BB2B02E" w:rsidR="00784818" w:rsidRDefault="00784818" w:rsidP="00784818">
      <w:pPr>
        <w:spacing w:after="0" w:line="240" w:lineRule="auto"/>
        <w:ind w:left="0" w:right="1224" w:hanging="14"/>
        <w:rPr>
          <w:b/>
          <w:color w:val="1F3864" w:themeColor="accent5" w:themeShade="80"/>
          <w:szCs w:val="24"/>
        </w:rPr>
      </w:pPr>
    </w:p>
    <w:p w14:paraId="111DCC3A" w14:textId="77777777" w:rsidR="00784818" w:rsidRPr="00384A26" w:rsidRDefault="00784818" w:rsidP="00784818">
      <w:pPr>
        <w:spacing w:after="0" w:line="240" w:lineRule="auto"/>
        <w:ind w:left="0" w:right="1224" w:hanging="14"/>
        <w:rPr>
          <w:b/>
          <w:color w:val="1F3864" w:themeColor="accent5" w:themeShade="80"/>
          <w:sz w:val="10"/>
          <w:szCs w:val="10"/>
        </w:rPr>
      </w:pPr>
    </w:p>
    <w:p w14:paraId="5C440526" w14:textId="547E9E57" w:rsidR="00870084" w:rsidRPr="003B722C" w:rsidRDefault="00FD3D58" w:rsidP="00784818">
      <w:pPr>
        <w:spacing w:after="0" w:line="240" w:lineRule="auto"/>
        <w:ind w:left="0" w:right="1224" w:hanging="14"/>
        <w:rPr>
          <w:color w:val="1F3864" w:themeColor="accent5" w:themeShade="80"/>
          <w:sz w:val="28"/>
          <w:szCs w:val="28"/>
        </w:rPr>
      </w:pPr>
      <w:r w:rsidRPr="003B722C">
        <w:rPr>
          <w:b/>
          <w:color w:val="1F3864" w:themeColor="accent5" w:themeShade="80"/>
          <w:sz w:val="28"/>
          <w:szCs w:val="28"/>
        </w:rPr>
        <w:t xml:space="preserve">ΤΜΗΜΑ </w:t>
      </w:r>
      <w:r w:rsidR="000C7D5B" w:rsidRPr="000C7D5B">
        <w:rPr>
          <w:b/>
          <w:color w:val="1F3864" w:themeColor="accent5" w:themeShade="80"/>
          <w:sz w:val="28"/>
          <w:szCs w:val="28"/>
        </w:rPr>
        <w:t>ΔΙΟΙΚΗΣΗΣ ΕΠΙΧΕΙΡΗΣΕΩΝ ΚΑΙ ΟΡΓΑΝΙΣΜΩΝ</w:t>
      </w:r>
      <w:r w:rsidR="000C7D5B" w:rsidRPr="003B722C">
        <w:rPr>
          <w:b/>
          <w:color w:val="1F3864" w:themeColor="accent5" w:themeShade="80"/>
          <w:sz w:val="28"/>
          <w:szCs w:val="28"/>
        </w:rPr>
        <w:t xml:space="preserve"> </w:t>
      </w:r>
    </w:p>
    <w:p w14:paraId="38865DB2" w14:textId="77777777" w:rsidR="00870084" w:rsidRDefault="00FD3D58">
      <w:pPr>
        <w:spacing w:after="221" w:line="259" w:lineRule="auto"/>
        <w:ind w:left="1" w:right="0" w:firstLine="0"/>
        <w:jc w:val="left"/>
      </w:pPr>
      <w:r>
        <w:t xml:space="preserve"> </w:t>
      </w:r>
    </w:p>
    <w:p w14:paraId="15C535CE" w14:textId="77777777" w:rsidR="00870084" w:rsidRDefault="00FD3D58">
      <w:pPr>
        <w:spacing w:after="220" w:line="259" w:lineRule="auto"/>
        <w:ind w:left="1" w:right="0" w:firstLine="0"/>
        <w:jc w:val="left"/>
      </w:pPr>
      <w:r>
        <w:t xml:space="preserve"> </w:t>
      </w:r>
    </w:p>
    <w:p w14:paraId="49ADE5E5" w14:textId="77777777" w:rsidR="00870084" w:rsidRDefault="00FD3D58">
      <w:pPr>
        <w:spacing w:after="221" w:line="259" w:lineRule="auto"/>
        <w:ind w:left="1" w:right="0" w:firstLine="0"/>
        <w:jc w:val="left"/>
      </w:pPr>
      <w:r>
        <w:t xml:space="preserve"> </w:t>
      </w:r>
    </w:p>
    <w:p w14:paraId="2F5955AA" w14:textId="77777777" w:rsidR="00870084" w:rsidRDefault="00FD3D58">
      <w:pPr>
        <w:spacing w:after="220" w:line="259" w:lineRule="auto"/>
        <w:ind w:left="1" w:right="0" w:firstLine="0"/>
        <w:jc w:val="left"/>
      </w:pPr>
      <w:r>
        <w:rPr>
          <w:b/>
        </w:rPr>
        <w:t xml:space="preserve"> </w:t>
      </w:r>
    </w:p>
    <w:p w14:paraId="11381B93" w14:textId="77777777" w:rsidR="00870084" w:rsidRDefault="00FD3D58">
      <w:pPr>
        <w:spacing w:after="220" w:line="259" w:lineRule="auto"/>
        <w:ind w:left="1" w:right="0" w:firstLine="0"/>
        <w:jc w:val="left"/>
      </w:pPr>
      <w:r>
        <w:rPr>
          <w:b/>
        </w:rPr>
        <w:t xml:space="preserve"> </w:t>
      </w:r>
    </w:p>
    <w:p w14:paraId="3513A686" w14:textId="27E2B487" w:rsidR="00870084" w:rsidRDefault="00FD3D58" w:rsidP="007625B7">
      <w:pPr>
        <w:spacing w:after="260" w:line="259" w:lineRule="auto"/>
        <w:ind w:left="1" w:right="0" w:firstLine="0"/>
        <w:jc w:val="left"/>
      </w:pPr>
      <w:r>
        <w:rPr>
          <w:b/>
        </w:rPr>
        <w:t xml:space="preserve"> </w:t>
      </w:r>
      <w:r>
        <w:rPr>
          <w:b/>
          <w:sz w:val="28"/>
        </w:rPr>
        <w:t xml:space="preserve"> </w:t>
      </w:r>
    </w:p>
    <w:p w14:paraId="4DE826DD" w14:textId="39CE7965" w:rsidR="00870084" w:rsidRPr="00405316" w:rsidRDefault="00575312" w:rsidP="00D9711B">
      <w:pPr>
        <w:spacing w:after="186" w:line="259" w:lineRule="auto"/>
        <w:ind w:left="0" w:right="1996" w:firstLine="0"/>
        <w:jc w:val="center"/>
        <w:rPr>
          <w:color w:val="1F3864" w:themeColor="accent5" w:themeShade="80"/>
          <w:sz w:val="30"/>
          <w:szCs w:val="30"/>
        </w:rPr>
      </w:pPr>
      <w:r w:rsidRPr="00405316">
        <w:rPr>
          <w:b/>
          <w:color w:val="1F3864" w:themeColor="accent5" w:themeShade="80"/>
          <w:sz w:val="30"/>
          <w:szCs w:val="30"/>
        </w:rPr>
        <w:t xml:space="preserve">Κανονισμός Πρακτικής Άσκησης </w:t>
      </w:r>
      <w:r w:rsidR="00FD3D58" w:rsidRPr="00405316">
        <w:rPr>
          <w:b/>
          <w:color w:val="1F3864" w:themeColor="accent5" w:themeShade="80"/>
          <w:sz w:val="30"/>
          <w:szCs w:val="30"/>
        </w:rPr>
        <w:t>Προπτυχιακού Επιπέδου</w:t>
      </w:r>
    </w:p>
    <w:p w14:paraId="5E27D15D" w14:textId="77777777" w:rsidR="00870084" w:rsidRDefault="00FD3D58">
      <w:pPr>
        <w:spacing w:after="221" w:line="259" w:lineRule="auto"/>
        <w:ind w:left="1" w:right="0" w:firstLine="0"/>
        <w:jc w:val="left"/>
      </w:pPr>
      <w:r>
        <w:rPr>
          <w:b/>
        </w:rPr>
        <w:t xml:space="preserve"> </w:t>
      </w:r>
    </w:p>
    <w:p w14:paraId="3897B7E6" w14:textId="3F34616E" w:rsidR="00870084" w:rsidRDefault="00FD3D58">
      <w:pPr>
        <w:spacing w:after="220" w:line="259" w:lineRule="auto"/>
        <w:ind w:left="1" w:right="0" w:firstLine="0"/>
        <w:jc w:val="left"/>
      </w:pPr>
      <w:r>
        <w:t xml:space="preserve"> </w:t>
      </w:r>
    </w:p>
    <w:p w14:paraId="578A9040" w14:textId="77777777" w:rsidR="007625B7" w:rsidRDefault="007625B7">
      <w:pPr>
        <w:spacing w:after="220" w:line="259" w:lineRule="auto"/>
        <w:ind w:left="1" w:right="0" w:firstLine="0"/>
        <w:jc w:val="left"/>
      </w:pPr>
    </w:p>
    <w:p w14:paraId="2F76C79A" w14:textId="77777777" w:rsidR="00870084" w:rsidRDefault="00FD3D58">
      <w:pPr>
        <w:spacing w:after="221" w:line="259" w:lineRule="auto"/>
        <w:ind w:left="1" w:right="0" w:firstLine="0"/>
        <w:jc w:val="left"/>
      </w:pPr>
      <w:r>
        <w:t xml:space="preserve"> </w:t>
      </w:r>
    </w:p>
    <w:p w14:paraId="7AD418A3" w14:textId="77777777" w:rsidR="00870084" w:rsidRDefault="00FD3D58">
      <w:pPr>
        <w:spacing w:after="220" w:line="259" w:lineRule="auto"/>
        <w:ind w:left="1" w:right="0" w:firstLine="0"/>
        <w:jc w:val="left"/>
      </w:pPr>
      <w:r>
        <w:t xml:space="preserve"> </w:t>
      </w:r>
    </w:p>
    <w:p w14:paraId="35C2202C" w14:textId="77777777" w:rsidR="00870084" w:rsidRDefault="00FD3D58">
      <w:pPr>
        <w:spacing w:after="220" w:line="259" w:lineRule="auto"/>
        <w:ind w:left="1" w:right="0" w:firstLine="0"/>
        <w:jc w:val="left"/>
      </w:pPr>
      <w:r>
        <w:t xml:space="preserve"> </w:t>
      </w:r>
    </w:p>
    <w:p w14:paraId="735914AB" w14:textId="77777777" w:rsidR="00870084" w:rsidRDefault="00FD3D58">
      <w:pPr>
        <w:spacing w:after="221" w:line="259" w:lineRule="auto"/>
        <w:ind w:left="1" w:right="0" w:firstLine="0"/>
        <w:jc w:val="left"/>
      </w:pPr>
      <w:r>
        <w:t xml:space="preserve"> </w:t>
      </w:r>
    </w:p>
    <w:p w14:paraId="3B7AD869" w14:textId="77777777" w:rsidR="00870084" w:rsidRDefault="00FD3D58">
      <w:pPr>
        <w:spacing w:after="220" w:line="259" w:lineRule="auto"/>
        <w:ind w:left="1" w:right="0" w:firstLine="0"/>
        <w:jc w:val="left"/>
      </w:pPr>
      <w:r>
        <w:t xml:space="preserve"> </w:t>
      </w:r>
    </w:p>
    <w:p w14:paraId="72CD0A62" w14:textId="77777777" w:rsidR="00870084" w:rsidRDefault="00FD3D58">
      <w:pPr>
        <w:spacing w:after="221" w:line="259" w:lineRule="auto"/>
        <w:ind w:left="1" w:right="0" w:firstLine="0"/>
        <w:jc w:val="left"/>
      </w:pPr>
      <w:r>
        <w:t xml:space="preserve"> </w:t>
      </w:r>
    </w:p>
    <w:p w14:paraId="3F14546D" w14:textId="77777777" w:rsidR="00870084" w:rsidRPr="002D2384" w:rsidRDefault="00FD3D58">
      <w:pPr>
        <w:spacing w:after="220" w:line="259" w:lineRule="auto"/>
        <w:ind w:left="1" w:right="0" w:firstLine="0"/>
        <w:jc w:val="left"/>
      </w:pPr>
      <w:r>
        <w:t xml:space="preserve"> </w:t>
      </w:r>
    </w:p>
    <w:p w14:paraId="09F7B923" w14:textId="26D9CC64" w:rsidR="00870084" w:rsidRPr="003B722C" w:rsidRDefault="000C7D5B">
      <w:pPr>
        <w:spacing w:after="221" w:line="259" w:lineRule="auto"/>
        <w:ind w:left="10" w:right="1233"/>
        <w:jc w:val="center"/>
        <w:rPr>
          <w:iCs/>
          <w:color w:val="1F3864" w:themeColor="accent5" w:themeShade="80"/>
          <w:sz w:val="22"/>
        </w:rPr>
      </w:pPr>
      <w:r>
        <w:rPr>
          <w:b/>
          <w:iCs/>
          <w:color w:val="1F3864" w:themeColor="accent5" w:themeShade="80"/>
          <w:sz w:val="22"/>
        </w:rPr>
        <w:t>ΑΘΗΝΑ</w:t>
      </w:r>
    </w:p>
    <w:p w14:paraId="7F861787" w14:textId="016EAE0B" w:rsidR="00870084" w:rsidRPr="003B722C" w:rsidRDefault="00EA0B08">
      <w:pPr>
        <w:spacing w:after="221" w:line="259" w:lineRule="auto"/>
        <w:ind w:left="10" w:right="1233"/>
        <w:jc w:val="center"/>
        <w:rPr>
          <w:iCs/>
          <w:color w:val="1F3864" w:themeColor="accent5" w:themeShade="80"/>
          <w:sz w:val="22"/>
        </w:rPr>
      </w:pPr>
      <w:r>
        <w:rPr>
          <w:b/>
          <w:iCs/>
          <w:color w:val="1F3864" w:themeColor="accent5" w:themeShade="80"/>
          <w:sz w:val="22"/>
        </w:rPr>
        <w:t>Ιανουάρ</w:t>
      </w:r>
      <w:r w:rsidR="00D9711B" w:rsidRPr="003B722C">
        <w:rPr>
          <w:b/>
          <w:iCs/>
          <w:color w:val="1F3864" w:themeColor="accent5" w:themeShade="80"/>
          <w:sz w:val="22"/>
        </w:rPr>
        <w:t>ιος</w:t>
      </w:r>
      <w:r>
        <w:rPr>
          <w:b/>
          <w:iCs/>
          <w:color w:val="1F3864" w:themeColor="accent5" w:themeShade="80"/>
          <w:sz w:val="22"/>
        </w:rPr>
        <w:t xml:space="preserve"> 2022</w:t>
      </w:r>
      <w:r w:rsidR="00FD3D58" w:rsidRPr="003B722C">
        <w:rPr>
          <w:b/>
          <w:iCs/>
          <w:color w:val="1F3864" w:themeColor="accent5" w:themeShade="80"/>
          <w:sz w:val="22"/>
        </w:rPr>
        <w:t xml:space="preserve"> </w:t>
      </w:r>
    </w:p>
    <w:p w14:paraId="2C2B0C46" w14:textId="5A6F549B" w:rsidR="00870084" w:rsidRDefault="00FD3D58" w:rsidP="00DC15D7">
      <w:pPr>
        <w:spacing w:after="236" w:line="259" w:lineRule="auto"/>
        <w:ind w:left="1" w:right="0" w:firstLine="0"/>
        <w:jc w:val="left"/>
      </w:pPr>
      <w:r>
        <w:t xml:space="preserve"> </w:t>
      </w:r>
    </w:p>
    <w:sdt>
      <w:sdtPr>
        <w:rPr>
          <w:rFonts w:ascii="Calibri" w:eastAsia="Calibri" w:hAnsi="Calibri" w:cs="Calibri"/>
          <w:color w:val="000000"/>
          <w:sz w:val="24"/>
          <w:szCs w:val="22"/>
          <w:lang w:val="el-GR" w:eastAsia="el-GR"/>
        </w:rPr>
        <w:id w:val="1207764733"/>
        <w:docPartObj>
          <w:docPartGallery w:val="Table of Contents"/>
          <w:docPartUnique/>
        </w:docPartObj>
      </w:sdtPr>
      <w:sdtEndPr>
        <w:rPr>
          <w:b/>
          <w:bCs/>
          <w:noProof/>
          <w:sz w:val="22"/>
        </w:rPr>
      </w:sdtEndPr>
      <w:sdtContent>
        <w:p w14:paraId="4BFD3D1C" w14:textId="467424DE" w:rsidR="00AF5DE0" w:rsidRPr="00A424BF" w:rsidRDefault="00805994" w:rsidP="00C7192D">
          <w:pPr>
            <w:pStyle w:val="a3"/>
            <w:jc w:val="center"/>
            <w:rPr>
              <w:sz w:val="4"/>
              <w:szCs w:val="4"/>
            </w:rPr>
          </w:pPr>
          <w:r w:rsidRPr="00AF5DE0">
            <w:rPr>
              <w:rFonts w:asciiTheme="minorHAnsi" w:hAnsiTheme="minorHAnsi" w:cstheme="minorHAnsi"/>
              <w:b/>
              <w:bCs/>
              <w:sz w:val="26"/>
              <w:szCs w:val="26"/>
              <w:lang w:val="el-GR"/>
            </w:rPr>
            <w:t>Περιεχόμενα</w:t>
          </w:r>
          <w:r w:rsidR="00C7192D">
            <w:rPr>
              <w:rFonts w:asciiTheme="minorHAnsi" w:hAnsiTheme="minorHAnsi" w:cstheme="minorHAnsi"/>
              <w:b/>
              <w:bCs/>
              <w:sz w:val="26"/>
              <w:szCs w:val="26"/>
              <w:lang w:val="el-GR"/>
            </w:rPr>
            <w:br/>
          </w:r>
        </w:p>
        <w:p w14:paraId="5EE6065F" w14:textId="77777777" w:rsidR="00675DE3" w:rsidRDefault="0071648D">
          <w:pPr>
            <w:pStyle w:val="10"/>
            <w:tabs>
              <w:tab w:val="right" w:leader="dot" w:pos="953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69593844" w:history="1">
            <w:r w:rsidR="00675DE3" w:rsidRPr="000400A8">
              <w:rPr>
                <w:rStyle w:val="-"/>
                <w:rFonts w:eastAsia="Cambria" w:cstheme="minorHAnsi"/>
                <w:noProof/>
              </w:rPr>
              <w:t>Άρθρο 1 – ΟΡΟΙ ΚΑΙ ΠΡΟΥΠΟΘΕΣΕΙΣ ΠΡΑΚΤΙΚΗΣ ΑΣΚΗΣΗΣ</w:t>
            </w:r>
            <w:r w:rsidR="00675DE3">
              <w:rPr>
                <w:noProof/>
                <w:webHidden/>
              </w:rPr>
              <w:tab/>
            </w:r>
            <w:r w:rsidR="00675DE3">
              <w:rPr>
                <w:noProof/>
                <w:webHidden/>
              </w:rPr>
              <w:fldChar w:fldCharType="begin"/>
            </w:r>
            <w:r w:rsidR="00675DE3">
              <w:rPr>
                <w:noProof/>
                <w:webHidden/>
              </w:rPr>
              <w:instrText xml:space="preserve"> PAGEREF _Toc69593844 \h </w:instrText>
            </w:r>
            <w:r w:rsidR="00675DE3">
              <w:rPr>
                <w:noProof/>
                <w:webHidden/>
              </w:rPr>
            </w:r>
            <w:r w:rsidR="00675DE3">
              <w:rPr>
                <w:noProof/>
                <w:webHidden/>
              </w:rPr>
              <w:fldChar w:fldCharType="separate"/>
            </w:r>
            <w:r w:rsidR="00675DE3">
              <w:rPr>
                <w:noProof/>
                <w:webHidden/>
              </w:rPr>
              <w:t>3</w:t>
            </w:r>
            <w:r w:rsidR="00675DE3">
              <w:rPr>
                <w:noProof/>
                <w:webHidden/>
              </w:rPr>
              <w:fldChar w:fldCharType="end"/>
            </w:r>
          </w:hyperlink>
        </w:p>
        <w:p w14:paraId="398F5429"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45" w:history="1">
            <w:r w:rsidR="00675DE3" w:rsidRPr="000400A8">
              <w:rPr>
                <w:rStyle w:val="-"/>
                <w:rFonts w:eastAsia="Cambria" w:cstheme="minorHAnsi"/>
                <w:noProof/>
              </w:rPr>
              <w:t>Άρθρο 2 – ΓΕΝΙΚΑ – ΣΤΟΧΟΙ ΚΑΙ ΠΛΕΟΝΕΚΤΗΜΑΤΑ</w:t>
            </w:r>
            <w:r w:rsidR="00675DE3">
              <w:rPr>
                <w:noProof/>
                <w:webHidden/>
              </w:rPr>
              <w:tab/>
            </w:r>
            <w:r w:rsidR="00675DE3">
              <w:rPr>
                <w:noProof/>
                <w:webHidden/>
              </w:rPr>
              <w:fldChar w:fldCharType="begin"/>
            </w:r>
            <w:r w:rsidR="00675DE3">
              <w:rPr>
                <w:noProof/>
                <w:webHidden/>
              </w:rPr>
              <w:instrText xml:space="preserve"> PAGEREF _Toc69593845 \h </w:instrText>
            </w:r>
            <w:r w:rsidR="00675DE3">
              <w:rPr>
                <w:noProof/>
                <w:webHidden/>
              </w:rPr>
            </w:r>
            <w:r w:rsidR="00675DE3">
              <w:rPr>
                <w:noProof/>
                <w:webHidden/>
              </w:rPr>
              <w:fldChar w:fldCharType="separate"/>
            </w:r>
            <w:r w:rsidR="00675DE3">
              <w:rPr>
                <w:noProof/>
                <w:webHidden/>
              </w:rPr>
              <w:t>3</w:t>
            </w:r>
            <w:r w:rsidR="00675DE3">
              <w:rPr>
                <w:noProof/>
                <w:webHidden/>
              </w:rPr>
              <w:fldChar w:fldCharType="end"/>
            </w:r>
          </w:hyperlink>
        </w:p>
        <w:p w14:paraId="4A9C8714"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46" w:history="1">
            <w:r w:rsidR="00675DE3" w:rsidRPr="000400A8">
              <w:rPr>
                <w:rStyle w:val="-"/>
                <w:rFonts w:eastAsia="Cambria" w:cstheme="minorHAnsi"/>
                <w:noProof/>
              </w:rPr>
              <w:t>Άρθρο 3 – ΓΡΑΦΕΙΟ ΠΡΑΚΤΙΚΗΣ ΑΣΚΗΣΗΣ ΤΟΥ ΕΚΠΑ (ΓΡΑ.Π.ΑΣ.)</w:t>
            </w:r>
            <w:r w:rsidR="00675DE3">
              <w:rPr>
                <w:noProof/>
                <w:webHidden/>
              </w:rPr>
              <w:tab/>
            </w:r>
            <w:r w:rsidR="00675DE3">
              <w:rPr>
                <w:noProof/>
                <w:webHidden/>
              </w:rPr>
              <w:fldChar w:fldCharType="begin"/>
            </w:r>
            <w:r w:rsidR="00675DE3">
              <w:rPr>
                <w:noProof/>
                <w:webHidden/>
              </w:rPr>
              <w:instrText xml:space="preserve"> PAGEREF _Toc69593846 \h </w:instrText>
            </w:r>
            <w:r w:rsidR="00675DE3">
              <w:rPr>
                <w:noProof/>
                <w:webHidden/>
              </w:rPr>
            </w:r>
            <w:r w:rsidR="00675DE3">
              <w:rPr>
                <w:noProof/>
                <w:webHidden/>
              </w:rPr>
              <w:fldChar w:fldCharType="separate"/>
            </w:r>
            <w:r w:rsidR="00675DE3">
              <w:rPr>
                <w:noProof/>
                <w:webHidden/>
              </w:rPr>
              <w:t>4</w:t>
            </w:r>
            <w:r w:rsidR="00675DE3">
              <w:rPr>
                <w:noProof/>
                <w:webHidden/>
              </w:rPr>
              <w:fldChar w:fldCharType="end"/>
            </w:r>
          </w:hyperlink>
        </w:p>
        <w:p w14:paraId="71F6F077"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47" w:history="1">
            <w:r w:rsidR="00675DE3" w:rsidRPr="000400A8">
              <w:rPr>
                <w:rStyle w:val="-"/>
                <w:rFonts w:eastAsia="Cambria" w:cstheme="minorHAnsi"/>
                <w:noProof/>
              </w:rPr>
              <w:t>Άρθρο 4 – ΑΣΦΑΛΙΣΤΙΚΕΣ ΚΑΛΥΨΕΙΣ</w:t>
            </w:r>
            <w:r w:rsidR="00675DE3">
              <w:rPr>
                <w:noProof/>
                <w:webHidden/>
              </w:rPr>
              <w:tab/>
            </w:r>
            <w:r w:rsidR="00675DE3">
              <w:rPr>
                <w:noProof/>
                <w:webHidden/>
              </w:rPr>
              <w:fldChar w:fldCharType="begin"/>
            </w:r>
            <w:r w:rsidR="00675DE3">
              <w:rPr>
                <w:noProof/>
                <w:webHidden/>
              </w:rPr>
              <w:instrText xml:space="preserve"> PAGEREF _Toc69593847 \h </w:instrText>
            </w:r>
            <w:r w:rsidR="00675DE3">
              <w:rPr>
                <w:noProof/>
                <w:webHidden/>
              </w:rPr>
            </w:r>
            <w:r w:rsidR="00675DE3">
              <w:rPr>
                <w:noProof/>
                <w:webHidden/>
              </w:rPr>
              <w:fldChar w:fldCharType="separate"/>
            </w:r>
            <w:r w:rsidR="00675DE3">
              <w:rPr>
                <w:noProof/>
                <w:webHidden/>
              </w:rPr>
              <w:t>4</w:t>
            </w:r>
            <w:r w:rsidR="00675DE3">
              <w:rPr>
                <w:noProof/>
                <w:webHidden/>
              </w:rPr>
              <w:fldChar w:fldCharType="end"/>
            </w:r>
          </w:hyperlink>
        </w:p>
        <w:p w14:paraId="2973FC25"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48" w:history="1">
            <w:r w:rsidR="00675DE3" w:rsidRPr="000400A8">
              <w:rPr>
                <w:rStyle w:val="-"/>
                <w:rFonts w:eastAsia="Cambria" w:cstheme="minorHAnsi"/>
                <w:noProof/>
              </w:rPr>
              <w:t>Άρθρο 5 – ΤΗΡΗΣΗ ΣΤΑΤΙΣΤΙΚΩΝ ΣΤΟΙΧΕΙΩΝ</w:t>
            </w:r>
            <w:r w:rsidR="00675DE3">
              <w:rPr>
                <w:noProof/>
                <w:webHidden/>
              </w:rPr>
              <w:tab/>
            </w:r>
            <w:r w:rsidR="00675DE3">
              <w:rPr>
                <w:noProof/>
                <w:webHidden/>
              </w:rPr>
              <w:fldChar w:fldCharType="begin"/>
            </w:r>
            <w:r w:rsidR="00675DE3">
              <w:rPr>
                <w:noProof/>
                <w:webHidden/>
              </w:rPr>
              <w:instrText xml:space="preserve"> PAGEREF _Toc69593848 \h </w:instrText>
            </w:r>
            <w:r w:rsidR="00675DE3">
              <w:rPr>
                <w:noProof/>
                <w:webHidden/>
              </w:rPr>
            </w:r>
            <w:r w:rsidR="00675DE3">
              <w:rPr>
                <w:noProof/>
                <w:webHidden/>
              </w:rPr>
              <w:fldChar w:fldCharType="separate"/>
            </w:r>
            <w:r w:rsidR="00675DE3">
              <w:rPr>
                <w:noProof/>
                <w:webHidden/>
              </w:rPr>
              <w:t>5</w:t>
            </w:r>
            <w:r w:rsidR="00675DE3">
              <w:rPr>
                <w:noProof/>
                <w:webHidden/>
              </w:rPr>
              <w:fldChar w:fldCharType="end"/>
            </w:r>
          </w:hyperlink>
        </w:p>
        <w:p w14:paraId="619CD51B"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49" w:history="1">
            <w:r w:rsidR="00675DE3" w:rsidRPr="000400A8">
              <w:rPr>
                <w:rStyle w:val="-"/>
                <w:rFonts w:eastAsia="Cambria" w:cstheme="minorHAnsi"/>
                <w:noProof/>
              </w:rPr>
              <w:t>Άρθρο 6 – Η ΠΡΑΚΤΙΚΗ ΑΣΚΗΣΗ ΩΣ ΔΙΔΑΚΤΙΚΟ ΕΡΓΟ</w:t>
            </w:r>
            <w:r w:rsidR="00675DE3">
              <w:rPr>
                <w:noProof/>
                <w:webHidden/>
              </w:rPr>
              <w:tab/>
            </w:r>
            <w:r w:rsidR="00675DE3">
              <w:rPr>
                <w:noProof/>
                <w:webHidden/>
              </w:rPr>
              <w:fldChar w:fldCharType="begin"/>
            </w:r>
            <w:r w:rsidR="00675DE3">
              <w:rPr>
                <w:noProof/>
                <w:webHidden/>
              </w:rPr>
              <w:instrText xml:space="preserve"> PAGEREF _Toc69593849 \h </w:instrText>
            </w:r>
            <w:r w:rsidR="00675DE3">
              <w:rPr>
                <w:noProof/>
                <w:webHidden/>
              </w:rPr>
            </w:r>
            <w:r w:rsidR="00675DE3">
              <w:rPr>
                <w:noProof/>
                <w:webHidden/>
              </w:rPr>
              <w:fldChar w:fldCharType="separate"/>
            </w:r>
            <w:r w:rsidR="00675DE3">
              <w:rPr>
                <w:noProof/>
                <w:webHidden/>
              </w:rPr>
              <w:t>5</w:t>
            </w:r>
            <w:r w:rsidR="00675DE3">
              <w:rPr>
                <w:noProof/>
                <w:webHidden/>
              </w:rPr>
              <w:fldChar w:fldCharType="end"/>
            </w:r>
          </w:hyperlink>
        </w:p>
        <w:p w14:paraId="58A85974"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50" w:history="1">
            <w:r w:rsidR="00675DE3" w:rsidRPr="000400A8">
              <w:rPr>
                <w:rStyle w:val="-"/>
                <w:rFonts w:eastAsia="Cambria" w:cstheme="minorHAnsi"/>
                <w:noProof/>
              </w:rPr>
              <w:t>Άρθρο 7 – ΟΡΙΣΜΟΣ ΑΚΑΔΗΜΑΪΚΟΥ ΕΠΟΠΤΗ-ΒΑΘΜΟΛΟΓΗΤΗ ΑΝΑ ΦΟΙΤΗΤΗ/ΤΡΙΑ</w:t>
            </w:r>
            <w:r w:rsidR="00675DE3">
              <w:rPr>
                <w:noProof/>
                <w:webHidden/>
              </w:rPr>
              <w:tab/>
            </w:r>
            <w:r w:rsidR="00675DE3">
              <w:rPr>
                <w:noProof/>
                <w:webHidden/>
              </w:rPr>
              <w:fldChar w:fldCharType="begin"/>
            </w:r>
            <w:r w:rsidR="00675DE3">
              <w:rPr>
                <w:noProof/>
                <w:webHidden/>
              </w:rPr>
              <w:instrText xml:space="preserve"> PAGEREF _Toc69593850 \h </w:instrText>
            </w:r>
            <w:r w:rsidR="00675DE3">
              <w:rPr>
                <w:noProof/>
                <w:webHidden/>
              </w:rPr>
            </w:r>
            <w:r w:rsidR="00675DE3">
              <w:rPr>
                <w:noProof/>
                <w:webHidden/>
              </w:rPr>
              <w:fldChar w:fldCharType="separate"/>
            </w:r>
            <w:r w:rsidR="00675DE3">
              <w:rPr>
                <w:noProof/>
                <w:webHidden/>
              </w:rPr>
              <w:t>5</w:t>
            </w:r>
            <w:r w:rsidR="00675DE3">
              <w:rPr>
                <w:noProof/>
                <w:webHidden/>
              </w:rPr>
              <w:fldChar w:fldCharType="end"/>
            </w:r>
          </w:hyperlink>
        </w:p>
        <w:p w14:paraId="4D7C9F84"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51" w:history="1">
            <w:r w:rsidR="00675DE3" w:rsidRPr="000400A8">
              <w:rPr>
                <w:rStyle w:val="-"/>
                <w:rFonts w:eastAsia="Cambria" w:cstheme="minorHAnsi"/>
                <w:noProof/>
              </w:rPr>
              <w:t>Άρθρο 8 – ΔΙΑΔΙΚΑΣΙΑ ΒΑΘΜΟΛΟΓΗΣΗΣ ΤΗΣ ΠΡΑΚΤΙΚΗΣ ΑΣΚΗΣΗΣ</w:t>
            </w:r>
            <w:r w:rsidR="00675DE3">
              <w:rPr>
                <w:noProof/>
                <w:webHidden/>
              </w:rPr>
              <w:tab/>
            </w:r>
            <w:r w:rsidR="00675DE3">
              <w:rPr>
                <w:noProof/>
                <w:webHidden/>
              </w:rPr>
              <w:fldChar w:fldCharType="begin"/>
            </w:r>
            <w:r w:rsidR="00675DE3">
              <w:rPr>
                <w:noProof/>
                <w:webHidden/>
              </w:rPr>
              <w:instrText xml:space="preserve"> PAGEREF _Toc69593851 \h </w:instrText>
            </w:r>
            <w:r w:rsidR="00675DE3">
              <w:rPr>
                <w:noProof/>
                <w:webHidden/>
              </w:rPr>
            </w:r>
            <w:r w:rsidR="00675DE3">
              <w:rPr>
                <w:noProof/>
                <w:webHidden/>
              </w:rPr>
              <w:fldChar w:fldCharType="separate"/>
            </w:r>
            <w:r w:rsidR="00675DE3">
              <w:rPr>
                <w:noProof/>
                <w:webHidden/>
              </w:rPr>
              <w:t>6</w:t>
            </w:r>
            <w:r w:rsidR="00675DE3">
              <w:rPr>
                <w:noProof/>
                <w:webHidden/>
              </w:rPr>
              <w:fldChar w:fldCharType="end"/>
            </w:r>
          </w:hyperlink>
        </w:p>
        <w:p w14:paraId="410065C4"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52" w:history="1">
            <w:r w:rsidR="00675DE3" w:rsidRPr="000400A8">
              <w:rPr>
                <w:rStyle w:val="-"/>
                <w:rFonts w:eastAsia="Cambria" w:cstheme="minorHAnsi"/>
                <w:noProof/>
              </w:rPr>
              <w:t>Άρθρο 9 – ΟΡΙΣΜΟΣ ΕΠΙΒΛΕΠΟΝΤΑ ΦΟΡΕΑ ΥΠΟΔΟΧΗΣ-ΕΤΑΙΡΕΙΑΣ</w:t>
            </w:r>
            <w:r w:rsidR="00675DE3">
              <w:rPr>
                <w:noProof/>
                <w:webHidden/>
              </w:rPr>
              <w:tab/>
            </w:r>
            <w:r w:rsidR="00675DE3">
              <w:rPr>
                <w:noProof/>
                <w:webHidden/>
              </w:rPr>
              <w:fldChar w:fldCharType="begin"/>
            </w:r>
            <w:r w:rsidR="00675DE3">
              <w:rPr>
                <w:noProof/>
                <w:webHidden/>
              </w:rPr>
              <w:instrText xml:space="preserve"> PAGEREF _Toc69593852 \h </w:instrText>
            </w:r>
            <w:r w:rsidR="00675DE3">
              <w:rPr>
                <w:noProof/>
                <w:webHidden/>
              </w:rPr>
            </w:r>
            <w:r w:rsidR="00675DE3">
              <w:rPr>
                <w:noProof/>
                <w:webHidden/>
              </w:rPr>
              <w:fldChar w:fldCharType="separate"/>
            </w:r>
            <w:r w:rsidR="00675DE3">
              <w:rPr>
                <w:noProof/>
                <w:webHidden/>
              </w:rPr>
              <w:t>6</w:t>
            </w:r>
            <w:r w:rsidR="00675DE3">
              <w:rPr>
                <w:noProof/>
                <w:webHidden/>
              </w:rPr>
              <w:fldChar w:fldCharType="end"/>
            </w:r>
          </w:hyperlink>
        </w:p>
        <w:p w14:paraId="474CEFBD"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53" w:history="1">
            <w:r w:rsidR="00675DE3" w:rsidRPr="000400A8">
              <w:rPr>
                <w:rStyle w:val="-"/>
                <w:rFonts w:eastAsia="Cambria" w:cstheme="minorHAnsi"/>
                <w:noProof/>
              </w:rPr>
              <w:t>Άρθρο 10 – ΟΡΙΣΜΟΣ ΕΠΙΣΤΗΜΟΝΙΚΟΥ ΥΠΕΥΘΥΝΟΥ ΠΡΑΚΤΙΚΗΣ ΑΣΚΗΣΗΣ ΠΡΟΠΤΥΧΙΑΚΟΥ ΕΠΙΠΕΔΟΥ – ΣΥΝΤΟΝΙΣΤΗ, ΑΚΑΔΗΜΑΪΚΟΥ ΕΠΟΠΤΗ  (EY-ΣΑΕ)</w:t>
            </w:r>
            <w:r w:rsidR="00675DE3">
              <w:rPr>
                <w:noProof/>
                <w:webHidden/>
              </w:rPr>
              <w:tab/>
            </w:r>
            <w:r w:rsidR="00675DE3">
              <w:rPr>
                <w:noProof/>
                <w:webHidden/>
              </w:rPr>
              <w:fldChar w:fldCharType="begin"/>
            </w:r>
            <w:r w:rsidR="00675DE3">
              <w:rPr>
                <w:noProof/>
                <w:webHidden/>
              </w:rPr>
              <w:instrText xml:space="preserve"> PAGEREF _Toc69593853 \h </w:instrText>
            </w:r>
            <w:r w:rsidR="00675DE3">
              <w:rPr>
                <w:noProof/>
                <w:webHidden/>
              </w:rPr>
            </w:r>
            <w:r w:rsidR="00675DE3">
              <w:rPr>
                <w:noProof/>
                <w:webHidden/>
              </w:rPr>
              <w:fldChar w:fldCharType="separate"/>
            </w:r>
            <w:r w:rsidR="00675DE3">
              <w:rPr>
                <w:noProof/>
                <w:webHidden/>
              </w:rPr>
              <w:t>7</w:t>
            </w:r>
            <w:r w:rsidR="00675DE3">
              <w:rPr>
                <w:noProof/>
                <w:webHidden/>
              </w:rPr>
              <w:fldChar w:fldCharType="end"/>
            </w:r>
          </w:hyperlink>
        </w:p>
        <w:p w14:paraId="6D95EFD6"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54" w:history="1">
            <w:r w:rsidR="00675DE3" w:rsidRPr="000400A8">
              <w:rPr>
                <w:rStyle w:val="-"/>
                <w:rFonts w:eastAsia="Cambria" w:cstheme="minorHAnsi"/>
                <w:noProof/>
              </w:rPr>
              <w:t>Άρθρο 11 – ΣΥΜΦΩΝΗΤΙΚΑ ΜΕ ΧΡΗΜΑΤΟΔΟΤΗΣΗ ΜΕΣΩ ΠΡΟΓΡΑΜΜΑΤΩΝ ΕΣΠΑ</w:t>
            </w:r>
            <w:r w:rsidR="00675DE3">
              <w:rPr>
                <w:noProof/>
                <w:webHidden/>
              </w:rPr>
              <w:tab/>
            </w:r>
            <w:r w:rsidR="00675DE3">
              <w:rPr>
                <w:noProof/>
                <w:webHidden/>
              </w:rPr>
              <w:fldChar w:fldCharType="begin"/>
            </w:r>
            <w:r w:rsidR="00675DE3">
              <w:rPr>
                <w:noProof/>
                <w:webHidden/>
              </w:rPr>
              <w:instrText xml:space="preserve"> PAGEREF _Toc69593854 \h </w:instrText>
            </w:r>
            <w:r w:rsidR="00675DE3">
              <w:rPr>
                <w:noProof/>
                <w:webHidden/>
              </w:rPr>
            </w:r>
            <w:r w:rsidR="00675DE3">
              <w:rPr>
                <w:noProof/>
                <w:webHidden/>
              </w:rPr>
              <w:fldChar w:fldCharType="separate"/>
            </w:r>
            <w:r w:rsidR="00675DE3">
              <w:rPr>
                <w:noProof/>
                <w:webHidden/>
              </w:rPr>
              <w:t>7</w:t>
            </w:r>
            <w:r w:rsidR="00675DE3">
              <w:rPr>
                <w:noProof/>
                <w:webHidden/>
              </w:rPr>
              <w:fldChar w:fldCharType="end"/>
            </w:r>
          </w:hyperlink>
        </w:p>
        <w:p w14:paraId="2C1EDE34"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55" w:history="1">
            <w:r w:rsidR="00675DE3" w:rsidRPr="000400A8">
              <w:rPr>
                <w:rStyle w:val="-"/>
                <w:rFonts w:eastAsia="Cambria" w:cstheme="minorHAnsi"/>
                <w:noProof/>
              </w:rPr>
              <w:t>Άρθρο 12 – ΣΥΜΦΩΝΗΤΙΚΑ ΜΕ ΧΡΗΜΑΤΟΔΟΤΗΣΗ ΑΠΟ ΤΟΝ ΦΟΡΕΑ ΥΠΟΔΟΧΗΣ-ΕΤΑΙΡΕΙΑ</w:t>
            </w:r>
            <w:r w:rsidR="00675DE3">
              <w:rPr>
                <w:noProof/>
                <w:webHidden/>
              </w:rPr>
              <w:tab/>
            </w:r>
            <w:r w:rsidR="00675DE3">
              <w:rPr>
                <w:noProof/>
                <w:webHidden/>
              </w:rPr>
              <w:fldChar w:fldCharType="begin"/>
            </w:r>
            <w:r w:rsidR="00675DE3">
              <w:rPr>
                <w:noProof/>
                <w:webHidden/>
              </w:rPr>
              <w:instrText xml:space="preserve"> PAGEREF _Toc69593855 \h </w:instrText>
            </w:r>
            <w:r w:rsidR="00675DE3">
              <w:rPr>
                <w:noProof/>
                <w:webHidden/>
              </w:rPr>
            </w:r>
            <w:r w:rsidR="00675DE3">
              <w:rPr>
                <w:noProof/>
                <w:webHidden/>
              </w:rPr>
              <w:fldChar w:fldCharType="separate"/>
            </w:r>
            <w:r w:rsidR="00675DE3">
              <w:rPr>
                <w:noProof/>
                <w:webHidden/>
              </w:rPr>
              <w:t>7</w:t>
            </w:r>
            <w:r w:rsidR="00675DE3">
              <w:rPr>
                <w:noProof/>
                <w:webHidden/>
              </w:rPr>
              <w:fldChar w:fldCharType="end"/>
            </w:r>
          </w:hyperlink>
        </w:p>
        <w:p w14:paraId="373F354D"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56" w:history="1">
            <w:r w:rsidR="00675DE3" w:rsidRPr="000400A8">
              <w:rPr>
                <w:rStyle w:val="-"/>
                <w:rFonts w:eastAsia="Cambria" w:cstheme="minorHAnsi"/>
                <w:noProof/>
              </w:rPr>
              <w:t>Άρθρο 13 – ΔΙΑΡΚΕΙΑ ΚΑΙ ΩΡΑΡΙΟ ΠΡΑΚΤΙΚΗΣ ΑΣΚΗΣΗΣ</w:t>
            </w:r>
            <w:r w:rsidR="00675DE3">
              <w:rPr>
                <w:noProof/>
                <w:webHidden/>
              </w:rPr>
              <w:tab/>
            </w:r>
            <w:r w:rsidR="00675DE3">
              <w:rPr>
                <w:noProof/>
                <w:webHidden/>
              </w:rPr>
              <w:fldChar w:fldCharType="begin"/>
            </w:r>
            <w:r w:rsidR="00675DE3">
              <w:rPr>
                <w:noProof/>
                <w:webHidden/>
              </w:rPr>
              <w:instrText xml:space="preserve"> PAGEREF _Toc69593856 \h </w:instrText>
            </w:r>
            <w:r w:rsidR="00675DE3">
              <w:rPr>
                <w:noProof/>
                <w:webHidden/>
              </w:rPr>
            </w:r>
            <w:r w:rsidR="00675DE3">
              <w:rPr>
                <w:noProof/>
                <w:webHidden/>
              </w:rPr>
              <w:fldChar w:fldCharType="separate"/>
            </w:r>
            <w:r w:rsidR="00675DE3">
              <w:rPr>
                <w:noProof/>
                <w:webHidden/>
              </w:rPr>
              <w:t>8</w:t>
            </w:r>
            <w:r w:rsidR="00675DE3">
              <w:rPr>
                <w:noProof/>
                <w:webHidden/>
              </w:rPr>
              <w:fldChar w:fldCharType="end"/>
            </w:r>
          </w:hyperlink>
        </w:p>
        <w:p w14:paraId="0EEC9E99"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57" w:history="1">
            <w:r w:rsidR="00675DE3" w:rsidRPr="000400A8">
              <w:rPr>
                <w:rStyle w:val="-"/>
                <w:rFonts w:eastAsia="Cambria" w:cstheme="minorHAnsi"/>
                <w:noProof/>
              </w:rPr>
              <w:t>Άρθρο 14 – ΣΥΜΜΕΤΟΧΗ ΦΟΙΤΗΤΩΝ/ΤΡΙΩΝ ΣΕ ΠΡΑΚΤΙΚΗ ΑΣΚΗΣΗ ΜΕ ΧΡΗΜΑΤΟΔΟΤΗΣΗ ΕΣΠΑ</w:t>
            </w:r>
            <w:r w:rsidR="00675DE3">
              <w:rPr>
                <w:noProof/>
                <w:webHidden/>
              </w:rPr>
              <w:tab/>
            </w:r>
            <w:r w:rsidR="00675DE3">
              <w:rPr>
                <w:noProof/>
                <w:webHidden/>
              </w:rPr>
              <w:fldChar w:fldCharType="begin"/>
            </w:r>
            <w:r w:rsidR="00675DE3">
              <w:rPr>
                <w:noProof/>
                <w:webHidden/>
              </w:rPr>
              <w:instrText xml:space="preserve"> PAGEREF _Toc69593857 \h </w:instrText>
            </w:r>
            <w:r w:rsidR="00675DE3">
              <w:rPr>
                <w:noProof/>
                <w:webHidden/>
              </w:rPr>
            </w:r>
            <w:r w:rsidR="00675DE3">
              <w:rPr>
                <w:noProof/>
                <w:webHidden/>
              </w:rPr>
              <w:fldChar w:fldCharType="separate"/>
            </w:r>
            <w:r w:rsidR="00675DE3">
              <w:rPr>
                <w:noProof/>
                <w:webHidden/>
              </w:rPr>
              <w:t>8</w:t>
            </w:r>
            <w:r w:rsidR="00675DE3">
              <w:rPr>
                <w:noProof/>
                <w:webHidden/>
              </w:rPr>
              <w:fldChar w:fldCharType="end"/>
            </w:r>
          </w:hyperlink>
        </w:p>
        <w:p w14:paraId="268CFBF8"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58" w:history="1">
            <w:r w:rsidR="00675DE3" w:rsidRPr="000400A8">
              <w:rPr>
                <w:rStyle w:val="-"/>
                <w:rFonts w:eastAsia="Cambria" w:cstheme="minorHAnsi"/>
                <w:noProof/>
              </w:rPr>
              <w:t>Άρθρο 15 – ΑΙΤΗΣΗ ΑΝΑΚΗΡΥΞΗΣ ΠΤΥΧΙΟΥΧΟΥ</w:t>
            </w:r>
            <w:r w:rsidR="00675DE3">
              <w:rPr>
                <w:noProof/>
                <w:webHidden/>
              </w:rPr>
              <w:tab/>
            </w:r>
            <w:r w:rsidR="00675DE3">
              <w:rPr>
                <w:noProof/>
                <w:webHidden/>
              </w:rPr>
              <w:fldChar w:fldCharType="begin"/>
            </w:r>
            <w:r w:rsidR="00675DE3">
              <w:rPr>
                <w:noProof/>
                <w:webHidden/>
              </w:rPr>
              <w:instrText xml:space="preserve"> PAGEREF _Toc69593858 \h </w:instrText>
            </w:r>
            <w:r w:rsidR="00675DE3">
              <w:rPr>
                <w:noProof/>
                <w:webHidden/>
              </w:rPr>
            </w:r>
            <w:r w:rsidR="00675DE3">
              <w:rPr>
                <w:noProof/>
                <w:webHidden/>
              </w:rPr>
              <w:fldChar w:fldCharType="separate"/>
            </w:r>
            <w:r w:rsidR="00675DE3">
              <w:rPr>
                <w:noProof/>
                <w:webHidden/>
              </w:rPr>
              <w:t>8</w:t>
            </w:r>
            <w:r w:rsidR="00675DE3">
              <w:rPr>
                <w:noProof/>
                <w:webHidden/>
              </w:rPr>
              <w:fldChar w:fldCharType="end"/>
            </w:r>
          </w:hyperlink>
        </w:p>
        <w:p w14:paraId="09AB2F44"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59" w:history="1">
            <w:r w:rsidR="00675DE3" w:rsidRPr="000400A8">
              <w:rPr>
                <w:rStyle w:val="-"/>
                <w:rFonts w:eastAsia="Cambria" w:cstheme="minorHAnsi"/>
                <w:noProof/>
              </w:rPr>
              <w:t>Άρθρο 16 – ΦΟΙΤΗΤΕΣ/ΤΡΙΕΣ ΑΜΕΑ</w:t>
            </w:r>
            <w:r w:rsidR="00675DE3">
              <w:rPr>
                <w:noProof/>
                <w:webHidden/>
              </w:rPr>
              <w:tab/>
            </w:r>
            <w:r w:rsidR="00675DE3">
              <w:rPr>
                <w:noProof/>
                <w:webHidden/>
              </w:rPr>
              <w:fldChar w:fldCharType="begin"/>
            </w:r>
            <w:r w:rsidR="00675DE3">
              <w:rPr>
                <w:noProof/>
                <w:webHidden/>
              </w:rPr>
              <w:instrText xml:space="preserve"> PAGEREF _Toc69593859 \h </w:instrText>
            </w:r>
            <w:r w:rsidR="00675DE3">
              <w:rPr>
                <w:noProof/>
                <w:webHidden/>
              </w:rPr>
            </w:r>
            <w:r w:rsidR="00675DE3">
              <w:rPr>
                <w:noProof/>
                <w:webHidden/>
              </w:rPr>
              <w:fldChar w:fldCharType="separate"/>
            </w:r>
            <w:r w:rsidR="00675DE3">
              <w:rPr>
                <w:noProof/>
                <w:webHidden/>
              </w:rPr>
              <w:t>9</w:t>
            </w:r>
            <w:r w:rsidR="00675DE3">
              <w:rPr>
                <w:noProof/>
                <w:webHidden/>
              </w:rPr>
              <w:fldChar w:fldCharType="end"/>
            </w:r>
          </w:hyperlink>
        </w:p>
        <w:p w14:paraId="0740F2D6"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60" w:history="1">
            <w:r w:rsidR="00675DE3" w:rsidRPr="000400A8">
              <w:rPr>
                <w:rStyle w:val="-"/>
                <w:rFonts w:eastAsia="Cambria" w:cstheme="minorHAnsi"/>
                <w:noProof/>
              </w:rPr>
              <w:t>Άρθρο 17 – ΕΠΙΤΡΟΠΗ ΠΡΑΚΤΙΚΗΣ ΑΣΚΗΣΗΣ ΠΡΟΠΤΥΧΙΑΚΟΥ ΕΠΙΠΕΔΟΥ</w:t>
            </w:r>
            <w:r w:rsidR="00675DE3">
              <w:rPr>
                <w:noProof/>
                <w:webHidden/>
              </w:rPr>
              <w:tab/>
            </w:r>
            <w:r w:rsidR="00675DE3">
              <w:rPr>
                <w:noProof/>
                <w:webHidden/>
              </w:rPr>
              <w:fldChar w:fldCharType="begin"/>
            </w:r>
            <w:r w:rsidR="00675DE3">
              <w:rPr>
                <w:noProof/>
                <w:webHidden/>
              </w:rPr>
              <w:instrText xml:space="preserve"> PAGEREF _Toc69593860 \h </w:instrText>
            </w:r>
            <w:r w:rsidR="00675DE3">
              <w:rPr>
                <w:noProof/>
                <w:webHidden/>
              </w:rPr>
            </w:r>
            <w:r w:rsidR="00675DE3">
              <w:rPr>
                <w:noProof/>
                <w:webHidden/>
              </w:rPr>
              <w:fldChar w:fldCharType="separate"/>
            </w:r>
            <w:r w:rsidR="00675DE3">
              <w:rPr>
                <w:noProof/>
                <w:webHidden/>
              </w:rPr>
              <w:t>9</w:t>
            </w:r>
            <w:r w:rsidR="00675DE3">
              <w:rPr>
                <w:noProof/>
                <w:webHidden/>
              </w:rPr>
              <w:fldChar w:fldCharType="end"/>
            </w:r>
          </w:hyperlink>
        </w:p>
        <w:p w14:paraId="61B0B8E2"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61" w:history="1">
            <w:r w:rsidR="00675DE3" w:rsidRPr="000400A8">
              <w:rPr>
                <w:rStyle w:val="-"/>
                <w:rFonts w:eastAsia="Cambria" w:cstheme="minorHAnsi"/>
                <w:noProof/>
              </w:rPr>
              <w:t>Άρθρο 18 – ΠΡΟΥΠΟΘΕΣΕΙΣ ΣΥΜΜΕΤΟΧΗΣ ΣΤΗΝ ΠΡΑΚΤΙΚΗ ΑΣΚΗΣΗ</w:t>
            </w:r>
            <w:r w:rsidR="00675DE3">
              <w:rPr>
                <w:noProof/>
                <w:webHidden/>
              </w:rPr>
              <w:tab/>
            </w:r>
            <w:r w:rsidR="00675DE3">
              <w:rPr>
                <w:noProof/>
                <w:webHidden/>
              </w:rPr>
              <w:fldChar w:fldCharType="begin"/>
            </w:r>
            <w:r w:rsidR="00675DE3">
              <w:rPr>
                <w:noProof/>
                <w:webHidden/>
              </w:rPr>
              <w:instrText xml:space="preserve"> PAGEREF _Toc69593861 \h </w:instrText>
            </w:r>
            <w:r w:rsidR="00675DE3">
              <w:rPr>
                <w:noProof/>
                <w:webHidden/>
              </w:rPr>
            </w:r>
            <w:r w:rsidR="00675DE3">
              <w:rPr>
                <w:noProof/>
                <w:webHidden/>
              </w:rPr>
              <w:fldChar w:fldCharType="separate"/>
            </w:r>
            <w:r w:rsidR="00675DE3">
              <w:rPr>
                <w:noProof/>
                <w:webHidden/>
              </w:rPr>
              <w:t>9</w:t>
            </w:r>
            <w:r w:rsidR="00675DE3">
              <w:rPr>
                <w:noProof/>
                <w:webHidden/>
              </w:rPr>
              <w:fldChar w:fldCharType="end"/>
            </w:r>
          </w:hyperlink>
        </w:p>
        <w:p w14:paraId="53B19855"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62" w:history="1">
            <w:r w:rsidR="00675DE3" w:rsidRPr="000400A8">
              <w:rPr>
                <w:rStyle w:val="-"/>
                <w:rFonts w:eastAsia="Cambria" w:cstheme="minorHAnsi"/>
                <w:noProof/>
              </w:rPr>
              <w:t>Άρθρο 19 – ΑΝΑΛΥΤΙΚΗ ΠΕΡΙΓΡΑΦΗ ΤΗΣ ΔΙΑΔΙΚΑΣΙΑΣ ΠΡΑΚΤΙΚΗΣ ΑΣΚΗΣΗΣ</w:t>
            </w:r>
            <w:r w:rsidR="00675DE3">
              <w:rPr>
                <w:noProof/>
                <w:webHidden/>
              </w:rPr>
              <w:tab/>
            </w:r>
            <w:r w:rsidR="00675DE3">
              <w:rPr>
                <w:noProof/>
                <w:webHidden/>
              </w:rPr>
              <w:fldChar w:fldCharType="begin"/>
            </w:r>
            <w:r w:rsidR="00675DE3">
              <w:rPr>
                <w:noProof/>
                <w:webHidden/>
              </w:rPr>
              <w:instrText xml:space="preserve"> PAGEREF _Toc69593862 \h </w:instrText>
            </w:r>
            <w:r w:rsidR="00675DE3">
              <w:rPr>
                <w:noProof/>
                <w:webHidden/>
              </w:rPr>
            </w:r>
            <w:r w:rsidR="00675DE3">
              <w:rPr>
                <w:noProof/>
                <w:webHidden/>
              </w:rPr>
              <w:fldChar w:fldCharType="separate"/>
            </w:r>
            <w:r w:rsidR="00675DE3">
              <w:rPr>
                <w:noProof/>
                <w:webHidden/>
              </w:rPr>
              <w:t>10</w:t>
            </w:r>
            <w:r w:rsidR="00675DE3">
              <w:rPr>
                <w:noProof/>
                <w:webHidden/>
              </w:rPr>
              <w:fldChar w:fldCharType="end"/>
            </w:r>
          </w:hyperlink>
        </w:p>
        <w:p w14:paraId="5F2DD3BD"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63" w:history="1">
            <w:r w:rsidR="00675DE3" w:rsidRPr="000400A8">
              <w:rPr>
                <w:rStyle w:val="-"/>
                <w:rFonts w:eastAsia="Cambria" w:cstheme="minorHAnsi"/>
                <w:noProof/>
              </w:rPr>
              <w:t>Άρθρο 20 – ΠΕΡΙΠΤΩΣΗ ΠΟΥ ΔΕΝ ΑΚΟΛΟΥΘΕΙΤΑΙ Η ΠΑΡΟΥΣΑ ΔΙΑΔΙΚΑΣΙΑ</w:t>
            </w:r>
            <w:r w:rsidR="00675DE3">
              <w:rPr>
                <w:noProof/>
                <w:webHidden/>
              </w:rPr>
              <w:tab/>
            </w:r>
            <w:r w:rsidR="00675DE3">
              <w:rPr>
                <w:noProof/>
                <w:webHidden/>
              </w:rPr>
              <w:fldChar w:fldCharType="begin"/>
            </w:r>
            <w:r w:rsidR="00675DE3">
              <w:rPr>
                <w:noProof/>
                <w:webHidden/>
              </w:rPr>
              <w:instrText xml:space="preserve"> PAGEREF _Toc69593863 \h </w:instrText>
            </w:r>
            <w:r w:rsidR="00675DE3">
              <w:rPr>
                <w:noProof/>
                <w:webHidden/>
              </w:rPr>
            </w:r>
            <w:r w:rsidR="00675DE3">
              <w:rPr>
                <w:noProof/>
                <w:webHidden/>
              </w:rPr>
              <w:fldChar w:fldCharType="separate"/>
            </w:r>
            <w:r w:rsidR="00675DE3">
              <w:rPr>
                <w:noProof/>
                <w:webHidden/>
              </w:rPr>
              <w:t>10</w:t>
            </w:r>
            <w:r w:rsidR="00675DE3">
              <w:rPr>
                <w:noProof/>
                <w:webHidden/>
              </w:rPr>
              <w:fldChar w:fldCharType="end"/>
            </w:r>
          </w:hyperlink>
        </w:p>
        <w:p w14:paraId="7C20D1D9"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64" w:history="1">
            <w:r w:rsidR="00675DE3" w:rsidRPr="000400A8">
              <w:rPr>
                <w:rStyle w:val="-"/>
                <w:rFonts w:eastAsia="Cambria" w:cstheme="minorHAnsi"/>
                <w:noProof/>
              </w:rPr>
              <w:t>Άρθρο 21 – ΚΡΙΤΗΡΙΑ ΕΠΙΛΟΓΗΣ ΦΟΙΤΗΤΩΝ/ΤΡΙΩΝ ΓΙΑ ΠΡΑΚΤΙΚΗ ΑΣΚΗΣΗ  ΣΕ ΠΡΟΠΤΥΧΙΑΚΟ ΕΠΙΠΕΔΟ</w:t>
            </w:r>
            <w:r w:rsidR="00675DE3">
              <w:rPr>
                <w:noProof/>
                <w:webHidden/>
              </w:rPr>
              <w:tab/>
            </w:r>
            <w:r w:rsidR="00675DE3">
              <w:rPr>
                <w:noProof/>
                <w:webHidden/>
              </w:rPr>
              <w:fldChar w:fldCharType="begin"/>
            </w:r>
            <w:r w:rsidR="00675DE3">
              <w:rPr>
                <w:noProof/>
                <w:webHidden/>
              </w:rPr>
              <w:instrText xml:space="preserve"> PAGEREF _Toc69593864 \h </w:instrText>
            </w:r>
            <w:r w:rsidR="00675DE3">
              <w:rPr>
                <w:noProof/>
                <w:webHidden/>
              </w:rPr>
            </w:r>
            <w:r w:rsidR="00675DE3">
              <w:rPr>
                <w:noProof/>
                <w:webHidden/>
              </w:rPr>
              <w:fldChar w:fldCharType="separate"/>
            </w:r>
            <w:r w:rsidR="00675DE3">
              <w:rPr>
                <w:noProof/>
                <w:webHidden/>
              </w:rPr>
              <w:t>10</w:t>
            </w:r>
            <w:r w:rsidR="00675DE3">
              <w:rPr>
                <w:noProof/>
                <w:webHidden/>
              </w:rPr>
              <w:fldChar w:fldCharType="end"/>
            </w:r>
          </w:hyperlink>
        </w:p>
        <w:p w14:paraId="121F6A05"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65" w:history="1">
            <w:r w:rsidR="00675DE3" w:rsidRPr="000400A8">
              <w:rPr>
                <w:rStyle w:val="-"/>
                <w:rFonts w:eastAsia="Cambria" w:cstheme="minorHAnsi"/>
                <w:noProof/>
              </w:rPr>
              <w:t>Άρθρο 22 – ΒΑΘΜΟΛΟΓΗΣΗ ΚΡΙΤΗΡΙΩΝ ΕΠΙΛΟΓΗΣ ΒΑΣΕΙ ΕΠΙΔΟΣΗΣ ΚΑΙ ΔΕΞΙΟΤΗΤΩΝ ΦΟΙΤΗΤΩΝ/ΤΡΙΩΝ</w:t>
            </w:r>
            <w:r w:rsidR="00675DE3">
              <w:rPr>
                <w:noProof/>
                <w:webHidden/>
              </w:rPr>
              <w:tab/>
            </w:r>
            <w:r w:rsidR="00675DE3">
              <w:rPr>
                <w:noProof/>
                <w:webHidden/>
              </w:rPr>
              <w:fldChar w:fldCharType="begin"/>
            </w:r>
            <w:r w:rsidR="00675DE3">
              <w:rPr>
                <w:noProof/>
                <w:webHidden/>
              </w:rPr>
              <w:instrText xml:space="preserve"> PAGEREF _Toc69593865 \h </w:instrText>
            </w:r>
            <w:r w:rsidR="00675DE3">
              <w:rPr>
                <w:noProof/>
                <w:webHidden/>
              </w:rPr>
            </w:r>
            <w:r w:rsidR="00675DE3">
              <w:rPr>
                <w:noProof/>
                <w:webHidden/>
              </w:rPr>
              <w:fldChar w:fldCharType="separate"/>
            </w:r>
            <w:r w:rsidR="00675DE3">
              <w:rPr>
                <w:noProof/>
                <w:webHidden/>
              </w:rPr>
              <w:t>11</w:t>
            </w:r>
            <w:r w:rsidR="00675DE3">
              <w:rPr>
                <w:noProof/>
                <w:webHidden/>
              </w:rPr>
              <w:fldChar w:fldCharType="end"/>
            </w:r>
          </w:hyperlink>
        </w:p>
        <w:p w14:paraId="5A3302C7"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66" w:history="1">
            <w:r w:rsidR="00675DE3" w:rsidRPr="000400A8">
              <w:rPr>
                <w:rStyle w:val="-"/>
                <w:rFonts w:eastAsia="Cambria" w:cstheme="minorHAnsi"/>
                <w:noProof/>
              </w:rPr>
              <w:t>Άρθρο 23 – ΠΡΟΚΗΡΥΞΗ ΚΑΙ ΕΓΓΡΑΦΑ ΚΑΤΑ ΤΗΝ ΥΠΟΒΟΛΗ ΤΗΣ ΑΙΤΗΣΗΣ</w:t>
            </w:r>
            <w:r w:rsidR="00675DE3">
              <w:rPr>
                <w:noProof/>
                <w:webHidden/>
              </w:rPr>
              <w:tab/>
            </w:r>
            <w:r w:rsidR="00675DE3">
              <w:rPr>
                <w:noProof/>
                <w:webHidden/>
              </w:rPr>
              <w:fldChar w:fldCharType="begin"/>
            </w:r>
            <w:r w:rsidR="00675DE3">
              <w:rPr>
                <w:noProof/>
                <w:webHidden/>
              </w:rPr>
              <w:instrText xml:space="preserve"> PAGEREF _Toc69593866 \h </w:instrText>
            </w:r>
            <w:r w:rsidR="00675DE3">
              <w:rPr>
                <w:noProof/>
                <w:webHidden/>
              </w:rPr>
            </w:r>
            <w:r w:rsidR="00675DE3">
              <w:rPr>
                <w:noProof/>
                <w:webHidden/>
              </w:rPr>
              <w:fldChar w:fldCharType="separate"/>
            </w:r>
            <w:r w:rsidR="00675DE3">
              <w:rPr>
                <w:noProof/>
                <w:webHidden/>
              </w:rPr>
              <w:t>12</w:t>
            </w:r>
            <w:r w:rsidR="00675DE3">
              <w:rPr>
                <w:noProof/>
                <w:webHidden/>
              </w:rPr>
              <w:fldChar w:fldCharType="end"/>
            </w:r>
          </w:hyperlink>
        </w:p>
        <w:p w14:paraId="71FE78A3"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67" w:history="1">
            <w:r w:rsidR="00675DE3" w:rsidRPr="000400A8">
              <w:rPr>
                <w:rStyle w:val="-"/>
                <w:rFonts w:eastAsia="Cambria" w:cstheme="minorHAnsi"/>
                <w:noProof/>
              </w:rPr>
              <w:t>Άρθρο 24 – ΔΙΚΑΙΟΛΟΓΗΤΙΚΑ ΕΝΑΡΞΗΣ-ΛΗΞΗΣ ΣΕ ΧΡΗΜΑΤΟΔΟΤΗΣΗ ΠΡΑΚΤΙΚΗΣ ΑΣΚΗΣΗΣ ΜΕ ΠΡΟΓΡΑΜΜΑΤΑ ΕΣΠΑ</w:t>
            </w:r>
            <w:r w:rsidR="00675DE3">
              <w:rPr>
                <w:noProof/>
                <w:webHidden/>
              </w:rPr>
              <w:tab/>
            </w:r>
            <w:r w:rsidR="00675DE3">
              <w:rPr>
                <w:noProof/>
                <w:webHidden/>
              </w:rPr>
              <w:fldChar w:fldCharType="begin"/>
            </w:r>
            <w:r w:rsidR="00675DE3">
              <w:rPr>
                <w:noProof/>
                <w:webHidden/>
              </w:rPr>
              <w:instrText xml:space="preserve"> PAGEREF _Toc69593867 \h </w:instrText>
            </w:r>
            <w:r w:rsidR="00675DE3">
              <w:rPr>
                <w:noProof/>
                <w:webHidden/>
              </w:rPr>
            </w:r>
            <w:r w:rsidR="00675DE3">
              <w:rPr>
                <w:noProof/>
                <w:webHidden/>
              </w:rPr>
              <w:fldChar w:fldCharType="separate"/>
            </w:r>
            <w:r w:rsidR="00675DE3">
              <w:rPr>
                <w:noProof/>
                <w:webHidden/>
              </w:rPr>
              <w:t>13</w:t>
            </w:r>
            <w:r w:rsidR="00675DE3">
              <w:rPr>
                <w:noProof/>
                <w:webHidden/>
              </w:rPr>
              <w:fldChar w:fldCharType="end"/>
            </w:r>
          </w:hyperlink>
        </w:p>
        <w:p w14:paraId="4A66F814"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68" w:history="1">
            <w:r w:rsidR="00675DE3" w:rsidRPr="000400A8">
              <w:rPr>
                <w:rStyle w:val="-"/>
                <w:rFonts w:eastAsia="Cambria" w:cstheme="minorHAnsi"/>
                <w:noProof/>
              </w:rPr>
              <w:t>Άρθρο 25 – ΥΠΟΧΡΕΩΣΕΙΣ ΑΣΚΟΥΜΕΝΩΝ ΦΟΙΤΗΤΩΝ/ΤΡΙΩΝ</w:t>
            </w:r>
            <w:r w:rsidR="00675DE3">
              <w:rPr>
                <w:noProof/>
                <w:webHidden/>
              </w:rPr>
              <w:tab/>
            </w:r>
            <w:r w:rsidR="00675DE3">
              <w:rPr>
                <w:noProof/>
                <w:webHidden/>
              </w:rPr>
              <w:fldChar w:fldCharType="begin"/>
            </w:r>
            <w:r w:rsidR="00675DE3">
              <w:rPr>
                <w:noProof/>
                <w:webHidden/>
              </w:rPr>
              <w:instrText xml:space="preserve"> PAGEREF _Toc69593868 \h </w:instrText>
            </w:r>
            <w:r w:rsidR="00675DE3">
              <w:rPr>
                <w:noProof/>
                <w:webHidden/>
              </w:rPr>
            </w:r>
            <w:r w:rsidR="00675DE3">
              <w:rPr>
                <w:noProof/>
                <w:webHidden/>
              </w:rPr>
              <w:fldChar w:fldCharType="separate"/>
            </w:r>
            <w:r w:rsidR="00675DE3">
              <w:rPr>
                <w:noProof/>
                <w:webHidden/>
              </w:rPr>
              <w:t>14</w:t>
            </w:r>
            <w:r w:rsidR="00675DE3">
              <w:rPr>
                <w:noProof/>
                <w:webHidden/>
              </w:rPr>
              <w:fldChar w:fldCharType="end"/>
            </w:r>
          </w:hyperlink>
        </w:p>
        <w:p w14:paraId="6B4802A3"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69" w:history="1">
            <w:r w:rsidR="00675DE3" w:rsidRPr="000400A8">
              <w:rPr>
                <w:rStyle w:val="-"/>
                <w:rFonts w:eastAsia="Cambria" w:cstheme="minorHAnsi"/>
                <w:noProof/>
              </w:rPr>
              <w:t>Άρθρο 26 – ΔΙΚΑΙΩΜΑΤΑ ΑΣΚΟΥΜΕΝΩΝ ΦΟΙΤΗΤΩΝ/ΤΡΙΩΝ</w:t>
            </w:r>
            <w:r w:rsidR="00675DE3">
              <w:rPr>
                <w:noProof/>
                <w:webHidden/>
              </w:rPr>
              <w:tab/>
            </w:r>
            <w:r w:rsidR="00675DE3">
              <w:rPr>
                <w:noProof/>
                <w:webHidden/>
              </w:rPr>
              <w:fldChar w:fldCharType="begin"/>
            </w:r>
            <w:r w:rsidR="00675DE3">
              <w:rPr>
                <w:noProof/>
                <w:webHidden/>
              </w:rPr>
              <w:instrText xml:space="preserve"> PAGEREF _Toc69593869 \h </w:instrText>
            </w:r>
            <w:r w:rsidR="00675DE3">
              <w:rPr>
                <w:noProof/>
                <w:webHidden/>
              </w:rPr>
            </w:r>
            <w:r w:rsidR="00675DE3">
              <w:rPr>
                <w:noProof/>
                <w:webHidden/>
              </w:rPr>
              <w:fldChar w:fldCharType="separate"/>
            </w:r>
            <w:r w:rsidR="00675DE3">
              <w:rPr>
                <w:noProof/>
                <w:webHidden/>
              </w:rPr>
              <w:t>14</w:t>
            </w:r>
            <w:r w:rsidR="00675DE3">
              <w:rPr>
                <w:noProof/>
                <w:webHidden/>
              </w:rPr>
              <w:fldChar w:fldCharType="end"/>
            </w:r>
          </w:hyperlink>
        </w:p>
        <w:p w14:paraId="449A0C38" w14:textId="77777777" w:rsidR="00675DE3" w:rsidRDefault="00F81FF9">
          <w:pPr>
            <w:pStyle w:val="10"/>
            <w:tabs>
              <w:tab w:val="right" w:leader="dot" w:pos="9530"/>
            </w:tabs>
            <w:rPr>
              <w:rFonts w:asciiTheme="minorHAnsi" w:eastAsiaTheme="minorEastAsia" w:hAnsiTheme="minorHAnsi" w:cstheme="minorBidi"/>
              <w:noProof/>
              <w:color w:val="auto"/>
            </w:rPr>
          </w:pPr>
          <w:hyperlink w:anchor="_Toc69593870" w:history="1">
            <w:r w:rsidR="00675DE3" w:rsidRPr="000400A8">
              <w:rPr>
                <w:rStyle w:val="-"/>
                <w:rFonts w:eastAsia="Cambria" w:cstheme="minorHAnsi"/>
                <w:noProof/>
              </w:rPr>
              <w:t>Άρθρο 27 – ΥΠΟΧΡΕΩΣΕΙΣ ΦΟΡΕΩΝ ΥΠΟΔΟΧΗΣ-ΕΤΑΙΡΕΙΩΝ</w:t>
            </w:r>
            <w:r w:rsidR="00675DE3">
              <w:rPr>
                <w:noProof/>
                <w:webHidden/>
              </w:rPr>
              <w:tab/>
            </w:r>
            <w:r w:rsidR="00675DE3">
              <w:rPr>
                <w:noProof/>
                <w:webHidden/>
              </w:rPr>
              <w:fldChar w:fldCharType="begin"/>
            </w:r>
            <w:r w:rsidR="00675DE3">
              <w:rPr>
                <w:noProof/>
                <w:webHidden/>
              </w:rPr>
              <w:instrText xml:space="preserve"> PAGEREF _Toc69593870 \h </w:instrText>
            </w:r>
            <w:r w:rsidR="00675DE3">
              <w:rPr>
                <w:noProof/>
                <w:webHidden/>
              </w:rPr>
            </w:r>
            <w:r w:rsidR="00675DE3">
              <w:rPr>
                <w:noProof/>
                <w:webHidden/>
              </w:rPr>
              <w:fldChar w:fldCharType="separate"/>
            </w:r>
            <w:r w:rsidR="00675DE3">
              <w:rPr>
                <w:noProof/>
                <w:webHidden/>
              </w:rPr>
              <w:t>15</w:t>
            </w:r>
            <w:r w:rsidR="00675DE3">
              <w:rPr>
                <w:noProof/>
                <w:webHidden/>
              </w:rPr>
              <w:fldChar w:fldCharType="end"/>
            </w:r>
          </w:hyperlink>
        </w:p>
        <w:p w14:paraId="3B853A85" w14:textId="317EADF4" w:rsidR="0071648D" w:rsidRDefault="00F81FF9" w:rsidP="00675DE3">
          <w:pPr>
            <w:pStyle w:val="10"/>
            <w:tabs>
              <w:tab w:val="right" w:leader="dot" w:pos="9530"/>
            </w:tabs>
          </w:pPr>
          <w:hyperlink w:anchor="_Toc69593871" w:history="1">
            <w:r w:rsidR="00675DE3" w:rsidRPr="000400A8">
              <w:rPr>
                <w:rStyle w:val="-"/>
                <w:rFonts w:eastAsia="Cambria" w:cstheme="minorHAnsi"/>
                <w:noProof/>
              </w:rPr>
              <w:t>Άρθρο 28 – ΟΡΙΣΜΟΣ ΕΠΙΤΡΟΠΗΣ ΕΝΣΤΑΣΕΩΝ ΠΡΑΚΤΙΚΗΣ ΑΣΚΗΣΗΣ</w:t>
            </w:r>
            <w:r w:rsidR="00675DE3">
              <w:rPr>
                <w:noProof/>
                <w:webHidden/>
              </w:rPr>
              <w:tab/>
            </w:r>
            <w:r w:rsidR="00675DE3">
              <w:rPr>
                <w:noProof/>
                <w:webHidden/>
              </w:rPr>
              <w:fldChar w:fldCharType="begin"/>
            </w:r>
            <w:r w:rsidR="00675DE3">
              <w:rPr>
                <w:noProof/>
                <w:webHidden/>
              </w:rPr>
              <w:instrText xml:space="preserve"> PAGEREF _Toc69593871 \h </w:instrText>
            </w:r>
            <w:r w:rsidR="00675DE3">
              <w:rPr>
                <w:noProof/>
                <w:webHidden/>
              </w:rPr>
            </w:r>
            <w:r w:rsidR="00675DE3">
              <w:rPr>
                <w:noProof/>
                <w:webHidden/>
              </w:rPr>
              <w:fldChar w:fldCharType="separate"/>
            </w:r>
            <w:r w:rsidR="00675DE3">
              <w:rPr>
                <w:noProof/>
                <w:webHidden/>
              </w:rPr>
              <w:t>17</w:t>
            </w:r>
            <w:r w:rsidR="00675DE3">
              <w:rPr>
                <w:noProof/>
                <w:webHidden/>
              </w:rPr>
              <w:fldChar w:fldCharType="end"/>
            </w:r>
          </w:hyperlink>
          <w:r w:rsidR="0071648D">
            <w:rPr>
              <w:b/>
              <w:bCs/>
              <w:noProof/>
            </w:rPr>
            <w:fldChar w:fldCharType="end"/>
          </w:r>
        </w:p>
      </w:sdtContent>
    </w:sdt>
    <w:p w14:paraId="7A317F7B" w14:textId="66077FCF" w:rsidR="0071648D" w:rsidRDefault="007A3847" w:rsidP="00675DE3">
      <w:pPr>
        <w:spacing w:after="0" w:line="240" w:lineRule="auto"/>
        <w:ind w:left="1" w:right="1318" w:firstLine="0"/>
        <w:jc w:val="center"/>
        <w:rPr>
          <w:b/>
          <w:color w:val="2F5496" w:themeColor="accent5" w:themeShade="BF"/>
          <w:sz w:val="28"/>
        </w:rPr>
      </w:pPr>
      <w:r>
        <w:rPr>
          <w:b/>
          <w:color w:val="2F5496" w:themeColor="accent5" w:themeShade="BF"/>
          <w:sz w:val="28"/>
        </w:rPr>
        <w:lastRenderedPageBreak/>
        <w:t>Κ</w:t>
      </w:r>
      <w:r w:rsidR="0071648D" w:rsidRPr="00D9711B">
        <w:rPr>
          <w:b/>
          <w:color w:val="2F5496" w:themeColor="accent5" w:themeShade="BF"/>
          <w:sz w:val="28"/>
        </w:rPr>
        <w:t>ανονισμός Πρακτικής Άσκησης Προπτυχιακού Επιπέδου</w:t>
      </w:r>
    </w:p>
    <w:p w14:paraId="5A4A4801" w14:textId="77777777" w:rsidR="007D1F63" w:rsidRPr="008A502D" w:rsidRDefault="007D1F63" w:rsidP="008A502D">
      <w:pPr>
        <w:spacing w:after="0" w:line="240" w:lineRule="auto"/>
        <w:ind w:right="1219"/>
      </w:pPr>
    </w:p>
    <w:p w14:paraId="556A8463" w14:textId="3D21D1B4" w:rsidR="001F72A6" w:rsidRDefault="00675DE3" w:rsidP="001A163A">
      <w:pPr>
        <w:pStyle w:val="1"/>
        <w:spacing w:after="0" w:line="240" w:lineRule="auto"/>
        <w:ind w:left="720" w:right="1184" w:firstLine="0"/>
        <w:jc w:val="left"/>
        <w:rPr>
          <w:rFonts w:asciiTheme="minorHAnsi" w:eastAsia="Cambria" w:hAnsiTheme="minorHAnsi" w:cstheme="minorHAnsi"/>
          <w:color w:val="2F5496" w:themeColor="accent5" w:themeShade="BF"/>
        </w:rPr>
      </w:pPr>
      <w:bookmarkStart w:id="1" w:name="_Toc69593844"/>
      <w:r w:rsidRPr="00675DE3">
        <w:rPr>
          <w:rFonts w:asciiTheme="minorHAnsi" w:eastAsia="Cambria" w:hAnsiTheme="minorHAnsi" w:cstheme="minorHAnsi"/>
          <w:color w:val="2F5496" w:themeColor="accent5" w:themeShade="BF"/>
        </w:rPr>
        <w:t xml:space="preserve">      </w:t>
      </w:r>
      <w:r w:rsidR="001F72A6" w:rsidRPr="00D9711B">
        <w:rPr>
          <w:rFonts w:asciiTheme="minorHAnsi" w:eastAsia="Cambria" w:hAnsiTheme="minorHAnsi" w:cstheme="minorHAnsi"/>
          <w:color w:val="2F5496" w:themeColor="accent5" w:themeShade="BF"/>
        </w:rPr>
        <w:t xml:space="preserve">Άρθρο </w:t>
      </w:r>
      <w:r w:rsidR="008536F1">
        <w:rPr>
          <w:rFonts w:asciiTheme="minorHAnsi" w:eastAsia="Cambria" w:hAnsiTheme="minorHAnsi" w:cstheme="minorHAnsi"/>
          <w:color w:val="2F5496" w:themeColor="accent5" w:themeShade="BF"/>
        </w:rPr>
        <w:t>1</w:t>
      </w:r>
      <w:r w:rsidR="001F72A6" w:rsidRPr="00D9711B">
        <w:rPr>
          <w:rFonts w:asciiTheme="minorHAnsi" w:eastAsia="Cambria" w:hAnsiTheme="minorHAnsi" w:cstheme="minorHAnsi"/>
          <w:color w:val="2F5496" w:themeColor="accent5" w:themeShade="BF"/>
        </w:rPr>
        <w:t xml:space="preserve"> </w:t>
      </w:r>
      <w:r w:rsidR="00065721">
        <w:rPr>
          <w:rFonts w:asciiTheme="minorHAnsi" w:eastAsia="Cambria" w:hAnsiTheme="minorHAnsi" w:cstheme="minorHAnsi"/>
          <w:color w:val="2F5496" w:themeColor="accent5" w:themeShade="BF"/>
        </w:rPr>
        <w:t>–</w:t>
      </w:r>
      <w:r w:rsidR="001F72A6" w:rsidRPr="00D9711B">
        <w:rPr>
          <w:rFonts w:asciiTheme="minorHAnsi" w:eastAsia="Cambria" w:hAnsiTheme="minorHAnsi" w:cstheme="minorHAnsi"/>
          <w:color w:val="2F5496" w:themeColor="accent5" w:themeShade="BF"/>
        </w:rPr>
        <w:t xml:space="preserve"> </w:t>
      </w:r>
      <w:r w:rsidR="008536F1">
        <w:rPr>
          <w:rFonts w:asciiTheme="minorHAnsi" w:eastAsia="Cambria" w:hAnsiTheme="minorHAnsi" w:cstheme="minorHAnsi"/>
          <w:color w:val="2F5496" w:themeColor="accent5" w:themeShade="BF"/>
        </w:rPr>
        <w:t>ΟΡΟΙ ΚΑΙ ΠΡΟΥΠΟΘΕΣΕΙΣ ΠΡΑΚΤΙΚΗΣ ΑΣΚΗΣΗΣ</w:t>
      </w:r>
      <w:bookmarkEnd w:id="1"/>
    </w:p>
    <w:p w14:paraId="7265B0D7" w14:textId="0A860BC4" w:rsidR="001F72A6" w:rsidRDefault="001F72A6" w:rsidP="001F72A6">
      <w:pPr>
        <w:spacing w:after="0" w:line="240" w:lineRule="auto"/>
        <w:ind w:left="1" w:right="0" w:firstLine="0"/>
        <w:jc w:val="left"/>
        <w:rPr>
          <w:color w:val="2F5496" w:themeColor="accent5" w:themeShade="BF"/>
          <w:szCs w:val="24"/>
        </w:rPr>
      </w:pPr>
    </w:p>
    <w:p w14:paraId="763C8E01" w14:textId="4077186F" w:rsidR="000C6403" w:rsidRDefault="000C6403" w:rsidP="000C6403">
      <w:pPr>
        <w:spacing w:after="0" w:line="240" w:lineRule="auto"/>
        <w:ind w:left="-4" w:right="1218"/>
        <w:rPr>
          <w:b/>
        </w:rPr>
      </w:pPr>
      <w:r>
        <w:rPr>
          <w:b/>
        </w:rPr>
        <w:t xml:space="preserve">Οι </w:t>
      </w:r>
      <w:r w:rsidR="008D1171">
        <w:rPr>
          <w:b/>
        </w:rPr>
        <w:t>π</w:t>
      </w:r>
      <w:r>
        <w:rPr>
          <w:b/>
        </w:rPr>
        <w:t>ροπτυχιακοί φοιτητές</w:t>
      </w:r>
      <w:r w:rsidR="008D1171">
        <w:rPr>
          <w:b/>
        </w:rPr>
        <w:t>/</w:t>
      </w:r>
      <w:proofErr w:type="spellStart"/>
      <w:r w:rsidR="008D1171">
        <w:rPr>
          <w:b/>
        </w:rPr>
        <w:t>τριες</w:t>
      </w:r>
      <w:proofErr w:type="spellEnd"/>
      <w:r>
        <w:rPr>
          <w:b/>
        </w:rPr>
        <w:t xml:space="preserve"> του Τμήματος </w:t>
      </w:r>
      <w:r w:rsidR="000C7D5B">
        <w:rPr>
          <w:b/>
        </w:rPr>
        <w:t xml:space="preserve">Διοίκησης Επιχειρήσεων και Οργανισμών του </w:t>
      </w:r>
      <w:r>
        <w:rPr>
          <w:b/>
        </w:rPr>
        <w:t xml:space="preserve">Εθνικού και Καποδιστριακού Πανεπιστημίου Αθηνών (ΕΚΠΑ) δύνανται να πραγματοποιούν την θεσμοθετημένη </w:t>
      </w:r>
      <w:r w:rsidR="000E59F0">
        <w:rPr>
          <w:b/>
        </w:rPr>
        <w:t xml:space="preserve">Πρακτική Άσκηση </w:t>
      </w:r>
      <w:r>
        <w:rPr>
          <w:b/>
        </w:rPr>
        <w:t>από το Π</w:t>
      </w:r>
      <w:r w:rsidR="008D1171">
        <w:rPr>
          <w:b/>
        </w:rPr>
        <w:t>ροπτυχιακό Πρόγραμμα Σπουδών</w:t>
      </w:r>
      <w:r>
        <w:rPr>
          <w:b/>
        </w:rPr>
        <w:t xml:space="preserve">: </w:t>
      </w:r>
    </w:p>
    <w:p w14:paraId="0C20C51C" w14:textId="77777777" w:rsidR="000C6403" w:rsidRDefault="000C6403" w:rsidP="000C6403">
      <w:pPr>
        <w:spacing w:after="0" w:line="240" w:lineRule="auto"/>
        <w:ind w:left="-4" w:right="1218"/>
      </w:pPr>
    </w:p>
    <w:p w14:paraId="603689AE" w14:textId="69DD5342" w:rsidR="000C6403" w:rsidRDefault="000C6403" w:rsidP="000C6403">
      <w:pPr>
        <w:numPr>
          <w:ilvl w:val="0"/>
          <w:numId w:val="1"/>
        </w:numPr>
        <w:spacing w:after="0" w:line="240" w:lineRule="auto"/>
        <w:ind w:left="0" w:right="1219"/>
      </w:pPr>
      <w:r>
        <w:t xml:space="preserve">σύμφωνα με την ισχύουσα νομοθεσία, που κατοχυρώνει ρητά </w:t>
      </w:r>
      <w:r w:rsidRPr="00EC5F18">
        <w:rPr>
          <w:b/>
        </w:rPr>
        <w:t xml:space="preserve">την </w:t>
      </w:r>
      <w:r w:rsidR="008D1171" w:rsidRPr="00EC5F18">
        <w:rPr>
          <w:b/>
        </w:rPr>
        <w:t>Π</w:t>
      </w:r>
      <w:r w:rsidRPr="00EC5F18">
        <w:rPr>
          <w:b/>
        </w:rPr>
        <w:t>ρακτική</w:t>
      </w:r>
      <w:r w:rsidRPr="00EC5F18">
        <w:rPr>
          <w:b/>
        </w:rPr>
        <w:br/>
      </w:r>
      <w:r w:rsidR="008D1171" w:rsidRPr="00EC5F18">
        <w:rPr>
          <w:b/>
        </w:rPr>
        <w:t>Ά</w:t>
      </w:r>
      <w:r w:rsidRPr="00EC5F18">
        <w:rPr>
          <w:b/>
        </w:rPr>
        <w:t>σκηση ως μορφή διεξαγωγής διδακτικού έργου</w:t>
      </w:r>
      <w:r>
        <w:t>,</w:t>
      </w:r>
      <w:r w:rsidRPr="00E34D15">
        <w:t xml:space="preserve"> </w:t>
      </w:r>
      <w:r>
        <w:t>όπως ορίζουν τα άρθρα 31, 32, παρ. 1 και 53, παρ. 2 του Νόμου 4009/2011</w:t>
      </w:r>
      <w:r w:rsidR="00EC5F18">
        <w:t>,</w:t>
      </w:r>
    </w:p>
    <w:p w14:paraId="274CAF21" w14:textId="77777777" w:rsidR="000C6403" w:rsidRDefault="000C6403" w:rsidP="000C6403">
      <w:pPr>
        <w:spacing w:after="0" w:line="240" w:lineRule="auto"/>
        <w:ind w:left="0" w:right="1219" w:firstLine="0"/>
      </w:pPr>
    </w:p>
    <w:p w14:paraId="43E75370" w14:textId="6ACFE869" w:rsidR="000C6403" w:rsidRDefault="000C6403" w:rsidP="000C6403">
      <w:pPr>
        <w:numPr>
          <w:ilvl w:val="0"/>
          <w:numId w:val="1"/>
        </w:numPr>
        <w:spacing w:after="0" w:line="240" w:lineRule="auto"/>
        <w:ind w:left="0" w:right="1219" w:firstLine="0"/>
      </w:pPr>
      <w:r>
        <w:t xml:space="preserve">σύμφωνα με την εκάστοτε ισχύουσα εργασιακή και </w:t>
      </w:r>
      <w:proofErr w:type="spellStart"/>
      <w:r>
        <w:t>κοινωνικο</w:t>
      </w:r>
      <w:proofErr w:type="spellEnd"/>
      <w:r>
        <w:t>-ασφαλιστική νομοθεσία</w:t>
      </w:r>
      <w:r w:rsidR="00EC5F18">
        <w:t>,</w:t>
      </w:r>
    </w:p>
    <w:p w14:paraId="1C78D059" w14:textId="77777777" w:rsidR="000C6403" w:rsidRDefault="000C6403" w:rsidP="000C6403">
      <w:pPr>
        <w:spacing w:after="0" w:line="240" w:lineRule="auto"/>
        <w:ind w:left="0" w:right="1219" w:firstLine="0"/>
      </w:pPr>
    </w:p>
    <w:p w14:paraId="61DDA5F2" w14:textId="44D2FECE" w:rsidR="000C6403" w:rsidRDefault="000C6403" w:rsidP="000C6403">
      <w:pPr>
        <w:numPr>
          <w:ilvl w:val="0"/>
          <w:numId w:val="1"/>
        </w:numPr>
        <w:spacing w:after="0" w:line="240" w:lineRule="auto"/>
        <w:ind w:left="1" w:right="1219" w:firstLine="0"/>
      </w:pPr>
      <w:r>
        <w:t xml:space="preserve">σύμφωνα με τα ορισθέντα στον </w:t>
      </w:r>
      <w:r w:rsidRPr="003E1669">
        <w:t>Κανονισμό Πρακτικής Άσκησης</w:t>
      </w:r>
      <w:r>
        <w:t xml:space="preserve"> του Τμήματος </w:t>
      </w:r>
      <w:r w:rsidR="000C7D5B">
        <w:t xml:space="preserve">Διοίκησης Επιχειρήσεων και Οργανισμών του </w:t>
      </w:r>
      <w:r>
        <w:t>ΕΚΠΑ, κατ' εφαρμογή του Πρότυπου Εσωτερικού Κανονισμού Πρακτικής Άσκησης Φοιτητών</w:t>
      </w:r>
      <w:r w:rsidR="00AB11C8">
        <w:t>,</w:t>
      </w:r>
      <w:r>
        <w:t xml:space="preserve"> στο ΦΕΚ</w:t>
      </w:r>
      <w:r w:rsidR="00541C5D">
        <w:t xml:space="preserve"> Τεύχος </w:t>
      </w:r>
      <w:r w:rsidR="00F57D72">
        <w:t>Β</w:t>
      </w:r>
      <w:r>
        <w:t xml:space="preserve">, </w:t>
      </w:r>
      <w:proofErr w:type="spellStart"/>
      <w:r>
        <w:t>Αρ</w:t>
      </w:r>
      <w:proofErr w:type="spellEnd"/>
      <w:r>
        <w:t>. Φύλλου 4161, 21 Σεπτεμβρίου 2018</w:t>
      </w:r>
      <w:r w:rsidRPr="00E82360">
        <w:rPr>
          <w:b/>
        </w:rPr>
        <w:t xml:space="preserve"> </w:t>
      </w:r>
      <w:r>
        <w:t>και την ισχύουσα νομοθεσία και τις ιδιαιτερότητες που προκύπτουν για την Πρακτική Άσκηση Φοιτητών</w:t>
      </w:r>
      <w:r w:rsidR="00AB11C8">
        <w:t>/</w:t>
      </w:r>
      <w:proofErr w:type="spellStart"/>
      <w:r w:rsidR="00AB11C8">
        <w:t>τριων</w:t>
      </w:r>
      <w:proofErr w:type="spellEnd"/>
      <w:r>
        <w:t xml:space="preserve"> που διενεργείται με επιχορήγηση μέσω Προγραμμάτων ΕΣΠΑ.  </w:t>
      </w:r>
    </w:p>
    <w:p w14:paraId="7C5B867E" w14:textId="77777777" w:rsidR="000C6403" w:rsidRDefault="000C6403" w:rsidP="009A27E6">
      <w:pPr>
        <w:spacing w:after="0" w:line="240" w:lineRule="auto"/>
        <w:ind w:right="1219"/>
      </w:pPr>
    </w:p>
    <w:p w14:paraId="17CDEA59" w14:textId="5576B25E" w:rsidR="009A27E6" w:rsidRDefault="00675DE3" w:rsidP="001A163A">
      <w:pPr>
        <w:pStyle w:val="1"/>
        <w:spacing w:after="0" w:line="240" w:lineRule="auto"/>
        <w:ind w:left="720" w:right="1184" w:firstLine="0"/>
        <w:jc w:val="left"/>
        <w:rPr>
          <w:rFonts w:asciiTheme="minorHAnsi" w:eastAsia="Cambria" w:hAnsiTheme="minorHAnsi" w:cstheme="minorHAnsi"/>
          <w:color w:val="2F5496" w:themeColor="accent5" w:themeShade="BF"/>
        </w:rPr>
      </w:pPr>
      <w:bookmarkStart w:id="2" w:name="_Toc69593845"/>
      <w:r w:rsidRPr="00675DE3">
        <w:rPr>
          <w:rFonts w:asciiTheme="minorHAnsi" w:eastAsia="Cambria" w:hAnsiTheme="minorHAnsi" w:cstheme="minorHAnsi"/>
          <w:color w:val="2F5496" w:themeColor="accent5" w:themeShade="BF"/>
        </w:rPr>
        <w:t xml:space="preserve">       </w:t>
      </w:r>
      <w:r w:rsidR="009A27E6" w:rsidRPr="00350B81">
        <w:rPr>
          <w:rFonts w:asciiTheme="minorHAnsi" w:eastAsia="Cambria" w:hAnsiTheme="minorHAnsi" w:cstheme="minorHAnsi"/>
          <w:color w:val="2F5496" w:themeColor="accent5" w:themeShade="BF"/>
        </w:rPr>
        <w:t xml:space="preserve">Άρθρο 2 </w:t>
      </w:r>
      <w:r w:rsidR="00065721" w:rsidRPr="00350B81">
        <w:rPr>
          <w:rFonts w:asciiTheme="minorHAnsi" w:eastAsia="Cambria" w:hAnsiTheme="minorHAnsi" w:cstheme="minorHAnsi"/>
          <w:color w:val="2F5496" w:themeColor="accent5" w:themeShade="BF"/>
        </w:rPr>
        <w:t>–</w:t>
      </w:r>
      <w:r w:rsidR="009A27E6" w:rsidRPr="00350B81">
        <w:rPr>
          <w:rFonts w:asciiTheme="minorHAnsi" w:eastAsia="Cambria" w:hAnsiTheme="minorHAnsi" w:cstheme="minorHAnsi"/>
          <w:color w:val="2F5496" w:themeColor="accent5" w:themeShade="BF"/>
        </w:rPr>
        <w:t xml:space="preserve"> ΓΕΝΙΚΑ </w:t>
      </w:r>
      <w:r w:rsidR="000C6BC0" w:rsidRPr="00350B81">
        <w:rPr>
          <w:rFonts w:asciiTheme="minorHAnsi" w:eastAsia="Cambria" w:hAnsiTheme="minorHAnsi" w:cstheme="minorHAnsi"/>
          <w:color w:val="2F5496" w:themeColor="accent5" w:themeShade="BF"/>
        </w:rPr>
        <w:t xml:space="preserve">– ΣΤΟΧΟΙ </w:t>
      </w:r>
      <w:r w:rsidR="00350B81" w:rsidRPr="00350B81">
        <w:rPr>
          <w:rFonts w:asciiTheme="minorHAnsi" w:eastAsia="Cambria" w:hAnsiTheme="minorHAnsi" w:cstheme="minorHAnsi"/>
          <w:color w:val="2F5496" w:themeColor="accent5" w:themeShade="BF"/>
        </w:rPr>
        <w:t>ΚΑΙ</w:t>
      </w:r>
      <w:r w:rsidR="000C6BC0" w:rsidRPr="00350B81">
        <w:rPr>
          <w:rFonts w:asciiTheme="minorHAnsi" w:eastAsia="Cambria" w:hAnsiTheme="minorHAnsi" w:cstheme="minorHAnsi"/>
          <w:color w:val="2F5496" w:themeColor="accent5" w:themeShade="BF"/>
        </w:rPr>
        <w:t xml:space="preserve"> ΠΛΕΟΝΕΚΤΗΜΑΤΑ</w:t>
      </w:r>
      <w:bookmarkEnd w:id="2"/>
    </w:p>
    <w:p w14:paraId="537E06D0" w14:textId="77777777" w:rsidR="009A27E6" w:rsidRPr="009C7E3E" w:rsidRDefault="009A27E6" w:rsidP="001F72A6">
      <w:pPr>
        <w:spacing w:after="0" w:line="240" w:lineRule="auto"/>
        <w:ind w:left="1" w:right="0" w:firstLine="0"/>
        <w:jc w:val="left"/>
        <w:rPr>
          <w:color w:val="2F5496" w:themeColor="accent5" w:themeShade="BF"/>
          <w:szCs w:val="24"/>
        </w:rPr>
      </w:pPr>
    </w:p>
    <w:p w14:paraId="058136B6" w14:textId="1C7C5D5E" w:rsidR="00870084" w:rsidRPr="0055394A" w:rsidRDefault="00FD3D58" w:rsidP="00D9711B">
      <w:pPr>
        <w:numPr>
          <w:ilvl w:val="0"/>
          <w:numId w:val="2"/>
        </w:numPr>
        <w:spacing w:after="0" w:line="240" w:lineRule="auto"/>
        <w:ind w:right="1219"/>
        <w:rPr>
          <w:color w:val="auto"/>
        </w:rPr>
      </w:pPr>
      <w:r>
        <w:t xml:space="preserve">Η </w:t>
      </w:r>
      <w:r w:rsidRPr="003C3818">
        <w:rPr>
          <w:b/>
          <w:bCs/>
        </w:rPr>
        <w:t>Π</w:t>
      </w:r>
      <w:r w:rsidR="003C3818" w:rsidRPr="003C3818">
        <w:rPr>
          <w:b/>
          <w:bCs/>
        </w:rPr>
        <w:t>ρακτική Άσκηση</w:t>
      </w:r>
      <w:r>
        <w:t xml:space="preserve"> ακολουθεί τις διατάξεις του Πρότυπου Εσωτερικού Κανονισμού του ΕΚΠΑ ως προς το σκέλος των </w:t>
      </w:r>
      <w:r w:rsidRPr="0055394A">
        <w:rPr>
          <w:color w:val="auto"/>
        </w:rPr>
        <w:t>ακαδημαϊκών κριτηρίων, με την επιφύλαξη τυχόν ειδικών ρυθμίσεων που απορρέουν από τις ασφαλιστικές διατάξεις και την πράξη χρηματοδότησης.</w:t>
      </w:r>
      <w:r w:rsidRPr="0055394A">
        <w:rPr>
          <w:b/>
          <w:color w:val="auto"/>
        </w:rPr>
        <w:t xml:space="preserve"> </w:t>
      </w:r>
    </w:p>
    <w:p w14:paraId="0BF1ADCA" w14:textId="29525EAF" w:rsidR="00D9711B" w:rsidRPr="0055394A" w:rsidRDefault="00D9711B" w:rsidP="00D9711B">
      <w:pPr>
        <w:spacing w:after="0" w:line="240" w:lineRule="auto"/>
        <w:ind w:left="10" w:right="1219" w:firstLine="0"/>
        <w:rPr>
          <w:color w:val="auto"/>
        </w:rPr>
      </w:pPr>
    </w:p>
    <w:p w14:paraId="33B2681F" w14:textId="5F2F2552" w:rsidR="00866398" w:rsidRPr="0055394A" w:rsidRDefault="002F09E9" w:rsidP="00523D22">
      <w:pPr>
        <w:pStyle w:val="a4"/>
        <w:numPr>
          <w:ilvl w:val="0"/>
          <w:numId w:val="2"/>
        </w:numPr>
        <w:spacing w:after="0" w:line="240" w:lineRule="auto"/>
        <w:ind w:right="1219"/>
        <w:rPr>
          <w:color w:val="auto"/>
        </w:rPr>
      </w:pPr>
      <w:r w:rsidRPr="0055394A">
        <w:rPr>
          <w:color w:val="auto"/>
        </w:rPr>
        <w:t xml:space="preserve">Στους στόχους και </w:t>
      </w:r>
      <w:r w:rsidR="00866398" w:rsidRPr="0055394A">
        <w:rPr>
          <w:color w:val="auto"/>
        </w:rPr>
        <w:t>πλεονεκτήματα της Πρακτικής Άσκησης</w:t>
      </w:r>
      <w:r w:rsidR="00C769B0">
        <w:rPr>
          <w:color w:val="auto"/>
        </w:rPr>
        <w:t xml:space="preserve"> </w:t>
      </w:r>
      <w:r w:rsidR="00866398" w:rsidRPr="0055394A">
        <w:rPr>
          <w:color w:val="auto"/>
        </w:rPr>
        <w:t>περιλαμβάνονται:</w:t>
      </w:r>
    </w:p>
    <w:p w14:paraId="328DA149" w14:textId="46DFA64F" w:rsidR="00523D22" w:rsidRPr="0055394A" w:rsidRDefault="002F09E9" w:rsidP="00866398">
      <w:pPr>
        <w:pStyle w:val="a4"/>
        <w:numPr>
          <w:ilvl w:val="0"/>
          <w:numId w:val="31"/>
        </w:numPr>
        <w:spacing w:after="0" w:line="240" w:lineRule="auto"/>
        <w:ind w:left="10" w:right="1219" w:firstLine="0"/>
        <w:rPr>
          <w:color w:val="auto"/>
        </w:rPr>
      </w:pPr>
      <w:r w:rsidRPr="0055394A">
        <w:rPr>
          <w:color w:val="auto"/>
        </w:rPr>
        <w:t xml:space="preserve">η </w:t>
      </w:r>
      <w:r w:rsidR="00350B81" w:rsidRPr="0055394A">
        <w:rPr>
          <w:color w:val="auto"/>
        </w:rPr>
        <w:t xml:space="preserve">πρακτική </w:t>
      </w:r>
      <w:r w:rsidRPr="0055394A">
        <w:rPr>
          <w:color w:val="auto"/>
        </w:rPr>
        <w:t>ε</w:t>
      </w:r>
      <w:r w:rsidR="00350B81" w:rsidRPr="0055394A">
        <w:rPr>
          <w:color w:val="auto"/>
        </w:rPr>
        <w:t xml:space="preserve">φαρμογή </w:t>
      </w:r>
      <w:r w:rsidR="00523D22" w:rsidRPr="0055394A">
        <w:rPr>
          <w:color w:val="auto"/>
        </w:rPr>
        <w:t xml:space="preserve">και </w:t>
      </w:r>
      <w:r w:rsidR="0055394A" w:rsidRPr="0055394A">
        <w:rPr>
          <w:color w:val="auto"/>
        </w:rPr>
        <w:t xml:space="preserve">έμπρακτη </w:t>
      </w:r>
      <w:r w:rsidR="00523D22" w:rsidRPr="0055394A">
        <w:rPr>
          <w:color w:val="auto"/>
        </w:rPr>
        <w:t xml:space="preserve">αφομοίωση </w:t>
      </w:r>
      <w:r w:rsidR="00350B81" w:rsidRPr="0055394A">
        <w:rPr>
          <w:color w:val="auto"/>
        </w:rPr>
        <w:t>των θεωρητικών</w:t>
      </w:r>
      <w:r w:rsidR="00C769B0">
        <w:rPr>
          <w:color w:val="auto"/>
        </w:rPr>
        <w:br/>
      </w:r>
      <w:r w:rsidR="00350B81" w:rsidRPr="0055394A">
        <w:rPr>
          <w:color w:val="auto"/>
        </w:rPr>
        <w:t xml:space="preserve">ακαδημαϊκών γνώσεων </w:t>
      </w:r>
      <w:r w:rsidRPr="0055394A">
        <w:rPr>
          <w:color w:val="auto"/>
        </w:rPr>
        <w:t>σ</w:t>
      </w:r>
      <w:r w:rsidR="00523D22" w:rsidRPr="0055394A">
        <w:rPr>
          <w:color w:val="auto"/>
        </w:rPr>
        <w:t>ε</w:t>
      </w:r>
      <w:r w:rsidRPr="0055394A">
        <w:rPr>
          <w:color w:val="auto"/>
        </w:rPr>
        <w:t xml:space="preserve"> </w:t>
      </w:r>
      <w:r w:rsidR="00523D22" w:rsidRPr="0055394A">
        <w:rPr>
          <w:color w:val="auto"/>
        </w:rPr>
        <w:t>πραγματικό εργασιακό περιβάλλον</w:t>
      </w:r>
      <w:r w:rsidR="001D250F">
        <w:rPr>
          <w:color w:val="auto"/>
        </w:rPr>
        <w:t>,</w:t>
      </w:r>
      <w:r w:rsidR="00523D22" w:rsidRPr="0055394A">
        <w:rPr>
          <w:color w:val="auto"/>
        </w:rPr>
        <w:t xml:space="preserve"> </w:t>
      </w:r>
      <w:r w:rsidR="001D250F">
        <w:rPr>
          <w:color w:val="auto"/>
        </w:rPr>
        <w:t xml:space="preserve">μέσω </w:t>
      </w:r>
      <w:r w:rsidRPr="0055394A">
        <w:rPr>
          <w:color w:val="auto"/>
        </w:rPr>
        <w:t>τη</w:t>
      </w:r>
      <w:r w:rsidR="001D250F">
        <w:rPr>
          <w:color w:val="auto"/>
        </w:rPr>
        <w:t>ς</w:t>
      </w:r>
      <w:r w:rsidRPr="0055394A">
        <w:rPr>
          <w:color w:val="auto"/>
        </w:rPr>
        <w:t xml:space="preserve"> </w:t>
      </w:r>
      <w:r w:rsidR="001D250F">
        <w:rPr>
          <w:color w:val="auto"/>
        </w:rPr>
        <w:t xml:space="preserve">συμμετοχής και </w:t>
      </w:r>
      <w:r w:rsidRPr="0055394A">
        <w:rPr>
          <w:color w:val="auto"/>
        </w:rPr>
        <w:t>επίλυση</w:t>
      </w:r>
      <w:r w:rsidR="001D250F">
        <w:rPr>
          <w:color w:val="auto"/>
        </w:rPr>
        <w:t>ς</w:t>
      </w:r>
      <w:r w:rsidRPr="0055394A">
        <w:rPr>
          <w:color w:val="auto"/>
        </w:rPr>
        <w:t xml:space="preserve"> </w:t>
      </w:r>
      <w:r w:rsidR="001D250F">
        <w:rPr>
          <w:color w:val="auto"/>
        </w:rPr>
        <w:t xml:space="preserve">σύνθετων </w:t>
      </w:r>
      <w:r w:rsidRPr="0055394A">
        <w:rPr>
          <w:color w:val="auto"/>
        </w:rPr>
        <w:t xml:space="preserve">επιχειρηματικών </w:t>
      </w:r>
      <w:r w:rsidR="00523D22" w:rsidRPr="0055394A">
        <w:rPr>
          <w:color w:val="auto"/>
        </w:rPr>
        <w:t>θεμάτων</w:t>
      </w:r>
      <w:r w:rsidR="0055394A" w:rsidRPr="0055394A">
        <w:rPr>
          <w:color w:val="auto"/>
        </w:rPr>
        <w:t xml:space="preserve"> </w:t>
      </w:r>
      <w:r w:rsidR="00523D22" w:rsidRPr="0055394A">
        <w:rPr>
          <w:color w:val="auto"/>
        </w:rPr>
        <w:t xml:space="preserve"> </w:t>
      </w:r>
    </w:p>
    <w:p w14:paraId="349DC564" w14:textId="3691ECC2" w:rsidR="00D17289" w:rsidRDefault="00523D22" w:rsidP="00866398">
      <w:pPr>
        <w:pStyle w:val="a4"/>
        <w:numPr>
          <w:ilvl w:val="0"/>
          <w:numId w:val="31"/>
        </w:numPr>
        <w:spacing w:after="0" w:line="240" w:lineRule="auto"/>
        <w:ind w:left="10" w:right="1219" w:firstLine="0"/>
        <w:rPr>
          <w:color w:val="auto"/>
        </w:rPr>
      </w:pPr>
      <w:r w:rsidRPr="0055394A">
        <w:rPr>
          <w:color w:val="auto"/>
        </w:rPr>
        <w:t>η απόκτηση επαγγελματικής εμπειρίας</w:t>
      </w:r>
      <w:r w:rsidR="0055394A" w:rsidRPr="0055394A">
        <w:rPr>
          <w:color w:val="auto"/>
        </w:rPr>
        <w:t xml:space="preserve"> και προϋπηρεσίας</w:t>
      </w:r>
      <w:r w:rsidRPr="0055394A">
        <w:rPr>
          <w:color w:val="auto"/>
        </w:rPr>
        <w:t>, με την ανάληψη ευθυνών</w:t>
      </w:r>
      <w:r w:rsidR="00D17289">
        <w:rPr>
          <w:color w:val="auto"/>
        </w:rPr>
        <w:t xml:space="preserve"> και </w:t>
      </w:r>
      <w:r w:rsidR="001D250F">
        <w:rPr>
          <w:color w:val="auto"/>
        </w:rPr>
        <w:t xml:space="preserve">την </w:t>
      </w:r>
      <w:r w:rsidR="00D17289">
        <w:rPr>
          <w:color w:val="auto"/>
        </w:rPr>
        <w:t xml:space="preserve">καλλιέργεια </w:t>
      </w:r>
      <w:r w:rsidR="001D250F">
        <w:rPr>
          <w:color w:val="auto"/>
        </w:rPr>
        <w:t xml:space="preserve">ποικίλων </w:t>
      </w:r>
      <w:r w:rsidR="00D17289">
        <w:rPr>
          <w:color w:val="auto"/>
        </w:rPr>
        <w:t>δεξιοτήτων (επικοινωνίας, ομαδικής συνεργασίας, σύγχρονων τεχνολογιών κ.α.)</w:t>
      </w:r>
      <w:r w:rsidRPr="0055394A">
        <w:rPr>
          <w:color w:val="auto"/>
        </w:rPr>
        <w:t xml:space="preserve"> </w:t>
      </w:r>
    </w:p>
    <w:p w14:paraId="6D93537A" w14:textId="16C745DB" w:rsidR="0055394A" w:rsidRPr="00541C5D" w:rsidRDefault="00523D22" w:rsidP="00866398">
      <w:pPr>
        <w:pStyle w:val="a4"/>
        <w:numPr>
          <w:ilvl w:val="0"/>
          <w:numId w:val="31"/>
        </w:numPr>
        <w:spacing w:after="0" w:line="240" w:lineRule="auto"/>
        <w:ind w:left="10" w:right="1219" w:firstLine="0"/>
        <w:rPr>
          <w:color w:val="auto"/>
        </w:rPr>
      </w:pPr>
      <w:r w:rsidRPr="00541C5D">
        <w:rPr>
          <w:color w:val="auto"/>
        </w:rPr>
        <w:t>η εξοικείωση με τις παραγωγικές και διοικητικές διαδικασίες</w:t>
      </w:r>
      <w:r w:rsidR="001D250F" w:rsidRPr="00541C5D">
        <w:rPr>
          <w:color w:val="auto"/>
        </w:rPr>
        <w:t>,</w:t>
      </w:r>
      <w:r w:rsidR="0055394A" w:rsidRPr="00541C5D">
        <w:rPr>
          <w:color w:val="auto"/>
        </w:rPr>
        <w:t xml:space="preserve"> σε φορείς, οργανισμούς και επιχειρήσεις του ιδιωτικού και δημόσιου τομέα </w:t>
      </w:r>
      <w:r w:rsidR="009E1209">
        <w:rPr>
          <w:color w:val="auto"/>
        </w:rPr>
        <w:t xml:space="preserve">σε όλους τους </w:t>
      </w:r>
      <w:r w:rsidR="0055394A" w:rsidRPr="00541C5D">
        <w:rPr>
          <w:color w:val="auto"/>
        </w:rPr>
        <w:t>κλάδους της οικονομίας</w:t>
      </w:r>
      <w:r w:rsidR="001D250F" w:rsidRPr="00541C5D">
        <w:rPr>
          <w:color w:val="auto"/>
        </w:rPr>
        <w:t xml:space="preserve"> </w:t>
      </w:r>
    </w:p>
    <w:p w14:paraId="31652E0C" w14:textId="2C22CED0" w:rsidR="00866398" w:rsidRPr="00E13EA1" w:rsidRDefault="0055394A" w:rsidP="00866398">
      <w:pPr>
        <w:pStyle w:val="a4"/>
        <w:numPr>
          <w:ilvl w:val="0"/>
          <w:numId w:val="31"/>
        </w:numPr>
        <w:spacing w:after="0" w:line="240" w:lineRule="auto"/>
        <w:ind w:left="10" w:right="1219" w:firstLine="0"/>
        <w:rPr>
          <w:color w:val="auto"/>
        </w:rPr>
      </w:pPr>
      <w:r w:rsidRPr="00027197">
        <w:rPr>
          <w:color w:val="auto"/>
        </w:rPr>
        <w:t xml:space="preserve">η διαμόρφωση </w:t>
      </w:r>
      <w:proofErr w:type="spellStart"/>
      <w:r w:rsidRPr="00027197">
        <w:rPr>
          <w:color w:val="auto"/>
        </w:rPr>
        <w:t>στοχευμένου</w:t>
      </w:r>
      <w:proofErr w:type="spellEnd"/>
      <w:r w:rsidRPr="00027197">
        <w:rPr>
          <w:color w:val="auto"/>
        </w:rPr>
        <w:t xml:space="preserve"> επαγγελματικού προσανατολισμού </w:t>
      </w:r>
      <w:r w:rsidR="00866398" w:rsidRPr="00027197">
        <w:rPr>
          <w:color w:val="auto"/>
        </w:rPr>
        <w:t xml:space="preserve">των </w:t>
      </w:r>
      <w:r w:rsidR="00866398" w:rsidRPr="00E13EA1">
        <w:rPr>
          <w:color w:val="auto"/>
        </w:rPr>
        <w:t xml:space="preserve">ασκούμενων </w:t>
      </w:r>
      <w:r w:rsidR="001D250F" w:rsidRPr="00E13EA1">
        <w:rPr>
          <w:color w:val="auto"/>
        </w:rPr>
        <w:t xml:space="preserve">για </w:t>
      </w:r>
      <w:r w:rsidRPr="00E13EA1">
        <w:rPr>
          <w:color w:val="auto"/>
        </w:rPr>
        <w:t xml:space="preserve">αναζήτηση </w:t>
      </w:r>
      <w:r w:rsidR="00D17289" w:rsidRPr="00E13EA1">
        <w:rPr>
          <w:color w:val="auto"/>
        </w:rPr>
        <w:t xml:space="preserve">κατάλληλης </w:t>
      </w:r>
      <w:r w:rsidRPr="00E13EA1">
        <w:rPr>
          <w:color w:val="auto"/>
        </w:rPr>
        <w:t xml:space="preserve">εργασίας μετά το πέρας των σπουδών </w:t>
      </w:r>
      <w:r w:rsidR="00D17289" w:rsidRPr="00E13EA1">
        <w:rPr>
          <w:color w:val="auto"/>
        </w:rPr>
        <w:t>τους</w:t>
      </w:r>
    </w:p>
    <w:p w14:paraId="02B1857E" w14:textId="1EB04A8E" w:rsidR="00027197" w:rsidRPr="00E13EA1" w:rsidRDefault="00D17289" w:rsidP="00866398">
      <w:pPr>
        <w:pStyle w:val="a4"/>
        <w:numPr>
          <w:ilvl w:val="0"/>
          <w:numId w:val="31"/>
        </w:numPr>
        <w:spacing w:after="0" w:line="240" w:lineRule="auto"/>
        <w:ind w:left="10" w:right="1219" w:firstLine="0"/>
        <w:rPr>
          <w:color w:val="auto"/>
        </w:rPr>
      </w:pPr>
      <w:r w:rsidRPr="00E13EA1">
        <w:rPr>
          <w:color w:val="auto"/>
        </w:rPr>
        <w:t>η αμ</w:t>
      </w:r>
      <w:r w:rsidR="001D250F" w:rsidRPr="00E13EA1">
        <w:rPr>
          <w:color w:val="auto"/>
        </w:rPr>
        <w:t>φίπλευρη</w:t>
      </w:r>
      <w:r w:rsidRPr="00E13EA1">
        <w:rPr>
          <w:color w:val="auto"/>
        </w:rPr>
        <w:t xml:space="preserve"> </w:t>
      </w:r>
      <w:r w:rsidR="00866398" w:rsidRPr="00E13EA1">
        <w:rPr>
          <w:color w:val="auto"/>
        </w:rPr>
        <w:t>γνωριμία</w:t>
      </w:r>
      <w:r w:rsidR="00027197" w:rsidRPr="00E13EA1">
        <w:rPr>
          <w:color w:val="auto"/>
        </w:rPr>
        <w:t xml:space="preserve"> και συνεργασία </w:t>
      </w:r>
      <w:r w:rsidR="00866398" w:rsidRPr="00E13EA1">
        <w:rPr>
          <w:color w:val="auto"/>
        </w:rPr>
        <w:t xml:space="preserve">των φορέων απασχόλησης με </w:t>
      </w:r>
      <w:r w:rsidRPr="00E13EA1">
        <w:rPr>
          <w:color w:val="auto"/>
        </w:rPr>
        <w:t xml:space="preserve">τα </w:t>
      </w:r>
      <w:r w:rsidR="00866398" w:rsidRPr="00E13EA1">
        <w:rPr>
          <w:color w:val="auto"/>
        </w:rPr>
        <w:t>εν δυνάμει μελλοντικά στελέχη</w:t>
      </w:r>
      <w:r w:rsidR="00027197" w:rsidRPr="00E13EA1">
        <w:rPr>
          <w:color w:val="auto"/>
        </w:rPr>
        <w:t xml:space="preserve"> τους</w:t>
      </w:r>
    </w:p>
    <w:p w14:paraId="670D9DBE" w14:textId="4765B195" w:rsidR="00027197" w:rsidRPr="00E13EA1" w:rsidRDefault="00027197" w:rsidP="00027197">
      <w:pPr>
        <w:pStyle w:val="a4"/>
        <w:numPr>
          <w:ilvl w:val="0"/>
          <w:numId w:val="31"/>
        </w:numPr>
        <w:spacing w:after="0" w:line="240" w:lineRule="auto"/>
        <w:ind w:left="10" w:right="1219" w:firstLine="0"/>
        <w:rPr>
          <w:color w:val="auto"/>
        </w:rPr>
      </w:pPr>
      <w:r w:rsidRPr="00E13EA1">
        <w:rPr>
          <w:color w:val="auto"/>
        </w:rPr>
        <w:t xml:space="preserve">η διαρκής, δυναμική και γόνιμη επικοινωνία μεταξύ του Τμήματος </w:t>
      </w:r>
      <w:r w:rsidR="000C7D5B">
        <w:rPr>
          <w:color w:val="auto"/>
        </w:rPr>
        <w:t xml:space="preserve">Διοίκησης Επιχειρήσεων και Οργανισμών του </w:t>
      </w:r>
      <w:r w:rsidRPr="00E13EA1">
        <w:rPr>
          <w:color w:val="auto"/>
        </w:rPr>
        <w:t>ΕΚΠΑ, των φοιτητών του και των φορέων της οικονομίας, της αγοράς και των επιχειρήσεων.</w:t>
      </w:r>
    </w:p>
    <w:p w14:paraId="5A2DE52A" w14:textId="77777777" w:rsidR="00866398" w:rsidRDefault="00866398" w:rsidP="00D9711B">
      <w:pPr>
        <w:spacing w:after="0" w:line="240" w:lineRule="auto"/>
        <w:ind w:left="10" w:right="1219" w:firstLine="0"/>
      </w:pPr>
    </w:p>
    <w:p w14:paraId="60D5C672" w14:textId="6A16AC79" w:rsidR="00D9711B" w:rsidRDefault="00FD3D58" w:rsidP="00D9711B">
      <w:pPr>
        <w:numPr>
          <w:ilvl w:val="0"/>
          <w:numId w:val="2"/>
        </w:numPr>
        <w:spacing w:after="0" w:line="240" w:lineRule="auto"/>
        <w:ind w:right="1219"/>
      </w:pPr>
      <w:r>
        <w:t xml:space="preserve">Το Τμήμα </w:t>
      </w:r>
      <w:r w:rsidR="000C7D5B">
        <w:t>Διοίκησης Επιχειρήσεων και Οργανισμών</w:t>
      </w:r>
      <w:r w:rsidR="009E1209">
        <w:t xml:space="preserve"> </w:t>
      </w:r>
      <w:r>
        <w:t>είναι αρμόδιο για την επιλογή και την αντιστοίχιση με τους φορείς</w:t>
      </w:r>
      <w:r w:rsidR="00156D94">
        <w:t xml:space="preserve"> </w:t>
      </w:r>
      <w:r>
        <w:t>υποδοχ</w:t>
      </w:r>
      <w:r w:rsidR="00156D94">
        <w:t>ή</w:t>
      </w:r>
      <w:r>
        <w:t xml:space="preserve">ς των φοιτητών/τριών για </w:t>
      </w:r>
      <w:r w:rsidR="00B1481C">
        <w:t>Π</w:t>
      </w:r>
      <w:r>
        <w:t xml:space="preserve">ρακτική </w:t>
      </w:r>
      <w:r w:rsidR="00B1481C">
        <w:t>Ά</w:t>
      </w:r>
      <w:r>
        <w:t>σκηση</w:t>
      </w:r>
      <w:r w:rsidR="00B1481C">
        <w:t>,</w:t>
      </w:r>
      <w:r>
        <w:t xml:space="preserve"> είτε η </w:t>
      </w:r>
      <w:r w:rsidR="00B1481C">
        <w:t>Π</w:t>
      </w:r>
      <w:r>
        <w:t xml:space="preserve">ρακτική </w:t>
      </w:r>
      <w:r w:rsidR="00B1481C">
        <w:t>Ά</w:t>
      </w:r>
      <w:r>
        <w:t xml:space="preserve">σκηση </w:t>
      </w:r>
      <w:r w:rsidR="00D9711B">
        <w:rPr>
          <w:b/>
        </w:rPr>
        <w:t xml:space="preserve">επιχορηγείται </w:t>
      </w:r>
      <w:r>
        <w:rPr>
          <w:b/>
        </w:rPr>
        <w:t>μέσω Π</w:t>
      </w:r>
      <w:r w:rsidR="00D9711B">
        <w:rPr>
          <w:b/>
        </w:rPr>
        <w:t xml:space="preserve">ρογραμμάτων </w:t>
      </w:r>
      <w:r>
        <w:rPr>
          <w:b/>
        </w:rPr>
        <w:t>ΕΣΠΑ</w:t>
      </w:r>
      <w:r w:rsidR="00D9711B">
        <w:rPr>
          <w:b/>
        </w:rPr>
        <w:t>,</w:t>
      </w:r>
      <w:r>
        <w:rPr>
          <w:b/>
        </w:rPr>
        <w:t xml:space="preserve"> </w:t>
      </w:r>
      <w:r w:rsidRPr="00B1481C">
        <w:rPr>
          <w:bCs/>
        </w:rPr>
        <w:t>είτε</w:t>
      </w:r>
      <w:r>
        <w:rPr>
          <w:b/>
        </w:rPr>
        <w:t xml:space="preserve"> </w:t>
      </w:r>
      <w:r w:rsidR="00D9711B">
        <w:rPr>
          <w:b/>
        </w:rPr>
        <w:t xml:space="preserve">χρηματοδοτείται </w:t>
      </w:r>
      <w:r w:rsidR="00D9711B" w:rsidRPr="00D9711B">
        <w:rPr>
          <w:bCs/>
        </w:rPr>
        <w:t xml:space="preserve">από </w:t>
      </w:r>
      <w:r w:rsidRPr="00D9711B">
        <w:rPr>
          <w:bCs/>
        </w:rPr>
        <w:t>τους</w:t>
      </w:r>
      <w:r>
        <w:rPr>
          <w:b/>
        </w:rPr>
        <w:t xml:space="preserve"> Φ</w:t>
      </w:r>
      <w:r w:rsidR="00D9711B">
        <w:rPr>
          <w:b/>
        </w:rPr>
        <w:t xml:space="preserve">ορείς </w:t>
      </w:r>
      <w:r>
        <w:rPr>
          <w:b/>
        </w:rPr>
        <w:t>Υ</w:t>
      </w:r>
      <w:r w:rsidR="00D9711B">
        <w:rPr>
          <w:b/>
        </w:rPr>
        <w:t>ποδοχής</w:t>
      </w:r>
      <w:r w:rsidR="0082021F">
        <w:rPr>
          <w:b/>
        </w:rPr>
        <w:t xml:space="preserve"> </w:t>
      </w:r>
      <w:r w:rsidR="00DE26FD">
        <w:rPr>
          <w:b/>
        </w:rPr>
        <w:t>-</w:t>
      </w:r>
      <w:r w:rsidR="0082021F">
        <w:rPr>
          <w:b/>
        </w:rPr>
        <w:t xml:space="preserve"> </w:t>
      </w:r>
      <w:r>
        <w:rPr>
          <w:b/>
        </w:rPr>
        <w:t>Ε</w:t>
      </w:r>
      <w:r w:rsidR="00D9711B">
        <w:rPr>
          <w:b/>
        </w:rPr>
        <w:t>ταιρ</w:t>
      </w:r>
      <w:r w:rsidR="00C23F56">
        <w:rPr>
          <w:b/>
        </w:rPr>
        <w:t>ε</w:t>
      </w:r>
      <w:r w:rsidR="00D9711B">
        <w:rPr>
          <w:b/>
        </w:rPr>
        <w:t>ίες</w:t>
      </w:r>
      <w:r w:rsidRPr="00D9711B">
        <w:rPr>
          <w:bCs/>
        </w:rPr>
        <w:t xml:space="preserve">, </w:t>
      </w:r>
      <w:r>
        <w:t xml:space="preserve">σύμφωνα </w:t>
      </w:r>
      <w:r w:rsidR="009E1209">
        <w:t xml:space="preserve">με </w:t>
      </w:r>
      <w:r>
        <w:t xml:space="preserve">τα ακαδημαϊκά κριτήρια τα οποία ορίζονται στον </w:t>
      </w:r>
      <w:r w:rsidR="00D9711B" w:rsidRPr="00EF6743">
        <w:t xml:space="preserve">παρόντα </w:t>
      </w:r>
      <w:r w:rsidRPr="00EF6743">
        <w:t>Κ</w:t>
      </w:r>
      <w:r w:rsidR="00D9711B" w:rsidRPr="00EF6743">
        <w:t>ανονισμό Πρακτικής Άσκησης</w:t>
      </w:r>
      <w:r w:rsidR="00D9711B">
        <w:t xml:space="preserve"> </w:t>
      </w:r>
      <w:r>
        <w:t>Προπτυχιακού Επιπέδου</w:t>
      </w:r>
      <w:r w:rsidR="00B1481C">
        <w:t>,</w:t>
      </w:r>
      <w:r>
        <w:t xml:space="preserve"> του Τμήματος </w:t>
      </w:r>
      <w:r w:rsidR="009E1209">
        <w:t>Διοίκησης Επιχειρήσεων και Οργανισμών</w:t>
      </w:r>
      <w:r>
        <w:t>.</w:t>
      </w:r>
    </w:p>
    <w:p w14:paraId="491C85FC" w14:textId="080FCA6F" w:rsidR="00870084" w:rsidRDefault="00FD3D58" w:rsidP="00D9711B">
      <w:pPr>
        <w:spacing w:after="0" w:line="240" w:lineRule="auto"/>
        <w:ind w:left="10" w:right="1219" w:firstLine="0"/>
      </w:pPr>
      <w:r>
        <w:t xml:space="preserve"> </w:t>
      </w:r>
    </w:p>
    <w:p w14:paraId="50C0DD09" w14:textId="166F6050" w:rsidR="00DE26FD" w:rsidRDefault="00FD3D58" w:rsidP="00D9711B">
      <w:pPr>
        <w:numPr>
          <w:ilvl w:val="0"/>
          <w:numId w:val="2"/>
        </w:numPr>
        <w:spacing w:after="0" w:line="240" w:lineRule="auto"/>
        <w:ind w:right="1219"/>
      </w:pPr>
      <w:r>
        <w:t>Το κάθε Τμήμα του ΕΚΠΑ ακολουθεί ξεχωριστή εσωτερική διαδικασία επιλογής φοιτητών</w:t>
      </w:r>
      <w:r w:rsidR="0050269A">
        <w:t>/τριώ</w:t>
      </w:r>
      <w:r w:rsidR="00AB11C8">
        <w:t>ν</w:t>
      </w:r>
      <w:r>
        <w:t xml:space="preserve"> για πρακτική άσκηση με </w:t>
      </w:r>
      <w:r w:rsidR="003979A2" w:rsidRPr="00DE26FD">
        <w:rPr>
          <w:b/>
        </w:rPr>
        <w:t>επιχορήγηση</w:t>
      </w:r>
      <w:r w:rsidRPr="00DE26FD">
        <w:rPr>
          <w:b/>
        </w:rPr>
        <w:t xml:space="preserve"> μέσω Π</w:t>
      </w:r>
      <w:r w:rsidR="003979A2" w:rsidRPr="00DE26FD">
        <w:rPr>
          <w:b/>
        </w:rPr>
        <w:t xml:space="preserve">ρογραμμάτων </w:t>
      </w:r>
      <w:r w:rsidRPr="00DE26FD">
        <w:rPr>
          <w:b/>
        </w:rPr>
        <w:t>ΕΣΠΑ.</w:t>
      </w:r>
      <w:r>
        <w:t xml:space="preserve"> Μετά την επιλογή φοιτητών</w:t>
      </w:r>
      <w:r w:rsidR="0050269A">
        <w:t>/τριώ</w:t>
      </w:r>
      <w:r w:rsidR="00AB11C8">
        <w:t>ν</w:t>
      </w:r>
      <w:r>
        <w:t xml:space="preserve"> από το κάθε ακαδημαϊκό Τμήμα του ΕΚΠΑ και την αντιστοίχιση με τους φορείς υποδοχ</w:t>
      </w:r>
      <w:r w:rsidR="000035FE">
        <w:t>ή</w:t>
      </w:r>
      <w:r>
        <w:t>ς-</w:t>
      </w:r>
      <w:r w:rsidR="00E82360">
        <w:t xml:space="preserve">εταιρείες, </w:t>
      </w:r>
      <w:r>
        <w:t>αρμόδιο για την διαχείριση της διαδικασίας, η οποία είναι ομοιογενής για όλα τα ακαδημαϊκά Τμήματα του ΕΚΠΑ, είναι το</w:t>
      </w:r>
      <w:r w:rsidRPr="003C3818">
        <w:t xml:space="preserve"> </w:t>
      </w:r>
      <w:r w:rsidR="00D93CC8" w:rsidRPr="003C3818">
        <w:t>Κ</w:t>
      </w:r>
      <w:r w:rsidR="003C3818" w:rsidRPr="003C3818">
        <w:t>εντρικό</w:t>
      </w:r>
      <w:r w:rsidR="00D93CC8">
        <w:t xml:space="preserve"> </w:t>
      </w:r>
      <w:r w:rsidR="003C3818">
        <w:t>‘</w:t>
      </w:r>
      <w:bookmarkStart w:id="3" w:name="_Hlk67943853"/>
      <w:r w:rsidRPr="00DE26FD">
        <w:rPr>
          <w:b/>
          <w:bCs/>
        </w:rPr>
        <w:t>Γ</w:t>
      </w:r>
      <w:r w:rsidR="00B1481C">
        <w:rPr>
          <w:b/>
          <w:bCs/>
        </w:rPr>
        <w:t>ραφείο</w:t>
      </w:r>
      <w:r w:rsidRPr="00DE26FD">
        <w:rPr>
          <w:b/>
          <w:bCs/>
        </w:rPr>
        <w:t xml:space="preserve"> Π</w:t>
      </w:r>
      <w:r w:rsidR="00B1481C">
        <w:rPr>
          <w:b/>
          <w:bCs/>
        </w:rPr>
        <w:t>ρακτικής Άσκησης</w:t>
      </w:r>
      <w:r w:rsidRPr="00DE26FD">
        <w:rPr>
          <w:b/>
          <w:bCs/>
        </w:rPr>
        <w:t xml:space="preserve"> (ΓΡΑ.Π.</w:t>
      </w:r>
      <w:r w:rsidR="00644141">
        <w:rPr>
          <w:b/>
          <w:bCs/>
        </w:rPr>
        <w:t>Α</w:t>
      </w:r>
      <w:r w:rsidRPr="00DE26FD">
        <w:rPr>
          <w:b/>
          <w:bCs/>
        </w:rPr>
        <w:t>Σ)</w:t>
      </w:r>
      <w:bookmarkEnd w:id="3"/>
      <w:r w:rsidR="00DE26FD">
        <w:t>’</w:t>
      </w:r>
      <w:r>
        <w:t xml:space="preserve"> του ΕΚΠΑ</w:t>
      </w:r>
      <w:r w:rsidR="00E82360">
        <w:t>.</w:t>
      </w:r>
    </w:p>
    <w:p w14:paraId="46B75950" w14:textId="77777777" w:rsidR="00B60D09" w:rsidRDefault="00B60D09" w:rsidP="00D93CC8">
      <w:pPr>
        <w:spacing w:after="0" w:line="240" w:lineRule="auto"/>
        <w:ind w:left="10" w:right="1219" w:firstLine="0"/>
      </w:pPr>
    </w:p>
    <w:p w14:paraId="30F796EA" w14:textId="0B6AD50F" w:rsidR="00870084" w:rsidRDefault="00FD3D58" w:rsidP="0073421A">
      <w:pPr>
        <w:numPr>
          <w:ilvl w:val="0"/>
          <w:numId w:val="2"/>
        </w:numPr>
        <w:spacing w:after="0" w:line="240" w:lineRule="auto"/>
        <w:ind w:right="1219"/>
      </w:pPr>
      <w:r>
        <w:t xml:space="preserve">Η Συνέλευση του Τμήματος </w:t>
      </w:r>
      <w:r w:rsidR="000C7D5B">
        <w:t>Διοίκησης Επιχειρήσεων και Οργανισμών</w:t>
      </w:r>
      <w:r w:rsidR="009E1209">
        <w:t xml:space="preserve"> </w:t>
      </w:r>
      <w:r>
        <w:t xml:space="preserve">έχει </w:t>
      </w:r>
      <w:r w:rsidR="00E82360">
        <w:t xml:space="preserve">ως αρμοδιότητα την έγκριση του </w:t>
      </w:r>
      <w:r>
        <w:t xml:space="preserve">εκάστοτε </w:t>
      </w:r>
      <w:r w:rsidR="00D93CC8">
        <w:t>‘</w:t>
      </w:r>
      <w:r>
        <w:t>Κ</w:t>
      </w:r>
      <w:r w:rsidR="00D93CC8">
        <w:t>ανονισμού Πρακτικής Άσκησης</w:t>
      </w:r>
      <w:r>
        <w:t xml:space="preserve"> Π</w:t>
      </w:r>
      <w:r w:rsidR="00D93CC8">
        <w:t>ροπτυχιακού Επιπέδου’</w:t>
      </w:r>
      <w:r>
        <w:t xml:space="preserve">. </w:t>
      </w:r>
    </w:p>
    <w:p w14:paraId="42B9A149" w14:textId="77777777" w:rsidR="00504A85" w:rsidRDefault="00504A85" w:rsidP="0073421A">
      <w:pPr>
        <w:spacing w:after="0" w:line="240" w:lineRule="auto"/>
        <w:ind w:left="0" w:firstLine="0"/>
      </w:pPr>
    </w:p>
    <w:p w14:paraId="256551EC" w14:textId="37DE567E" w:rsidR="00870084" w:rsidRPr="00504A85" w:rsidRDefault="00FD3D58" w:rsidP="001A163A">
      <w:pPr>
        <w:pStyle w:val="1"/>
        <w:spacing w:after="0" w:line="240" w:lineRule="auto"/>
        <w:ind w:left="720" w:right="1184" w:firstLine="0"/>
        <w:jc w:val="left"/>
        <w:rPr>
          <w:rFonts w:asciiTheme="minorHAnsi" w:hAnsiTheme="minorHAnsi" w:cstheme="minorHAnsi"/>
          <w:color w:val="2F5496" w:themeColor="accent5" w:themeShade="BF"/>
        </w:rPr>
      </w:pPr>
      <w:bookmarkStart w:id="4" w:name="_Toc69593846"/>
      <w:r w:rsidRPr="00504A85">
        <w:rPr>
          <w:rFonts w:asciiTheme="minorHAnsi" w:eastAsia="Cambria" w:hAnsiTheme="minorHAnsi" w:cstheme="minorHAnsi"/>
          <w:color w:val="2F5496" w:themeColor="accent5" w:themeShade="BF"/>
        </w:rPr>
        <w:t xml:space="preserve">Άρθρο 3 </w:t>
      </w:r>
      <w:r w:rsidR="00065721">
        <w:rPr>
          <w:rFonts w:asciiTheme="minorHAnsi" w:eastAsia="Cambria" w:hAnsiTheme="minorHAnsi" w:cstheme="minorHAnsi"/>
          <w:color w:val="2F5496" w:themeColor="accent5" w:themeShade="BF"/>
        </w:rPr>
        <w:t>–</w:t>
      </w:r>
      <w:r w:rsidRPr="00504A85">
        <w:rPr>
          <w:rFonts w:asciiTheme="minorHAnsi" w:eastAsia="Cambria" w:hAnsiTheme="minorHAnsi" w:cstheme="minorHAnsi"/>
          <w:color w:val="2F5496" w:themeColor="accent5" w:themeShade="BF"/>
        </w:rPr>
        <w:t xml:space="preserve"> ΓΡΑΦΕΙΟ ΠΡΑΚΤΙΚΗΣ ΑΣΚΗΣΗΣ </w:t>
      </w:r>
      <w:r w:rsidR="00D93CC8">
        <w:rPr>
          <w:rFonts w:asciiTheme="minorHAnsi" w:eastAsia="Cambria" w:hAnsiTheme="minorHAnsi" w:cstheme="minorHAnsi"/>
          <w:color w:val="2F5496" w:themeColor="accent5" w:themeShade="BF"/>
        </w:rPr>
        <w:t xml:space="preserve">ΤΟΥ </w:t>
      </w:r>
      <w:r w:rsidRPr="00504A85">
        <w:rPr>
          <w:rFonts w:asciiTheme="minorHAnsi" w:eastAsia="Cambria" w:hAnsiTheme="minorHAnsi" w:cstheme="minorHAnsi"/>
          <w:color w:val="2F5496" w:themeColor="accent5" w:themeShade="BF"/>
        </w:rPr>
        <w:t>ΕΚΠΑ (ΓΡΑ.Π</w:t>
      </w:r>
      <w:r w:rsidR="00276CB0">
        <w:rPr>
          <w:rFonts w:asciiTheme="minorHAnsi" w:eastAsia="Cambria" w:hAnsiTheme="minorHAnsi" w:cstheme="minorHAnsi"/>
          <w:color w:val="2F5496" w:themeColor="accent5" w:themeShade="BF"/>
        </w:rPr>
        <w:t>.</w:t>
      </w:r>
      <w:r w:rsidR="00644141">
        <w:rPr>
          <w:rFonts w:asciiTheme="minorHAnsi" w:eastAsia="Cambria" w:hAnsiTheme="minorHAnsi" w:cstheme="minorHAnsi"/>
          <w:color w:val="2F5496" w:themeColor="accent5" w:themeShade="BF"/>
        </w:rPr>
        <w:t>Α</w:t>
      </w:r>
      <w:r w:rsidRPr="00504A85">
        <w:rPr>
          <w:rFonts w:asciiTheme="minorHAnsi" w:eastAsia="Cambria" w:hAnsiTheme="minorHAnsi" w:cstheme="minorHAnsi"/>
          <w:color w:val="2F5496" w:themeColor="accent5" w:themeShade="BF"/>
        </w:rPr>
        <w:t>Σ.)</w:t>
      </w:r>
      <w:bookmarkEnd w:id="4"/>
      <w:r w:rsidRPr="00504A85">
        <w:rPr>
          <w:rFonts w:asciiTheme="minorHAnsi" w:eastAsia="Cambria" w:hAnsiTheme="minorHAnsi" w:cstheme="minorHAnsi"/>
          <w:color w:val="2F5496" w:themeColor="accent5" w:themeShade="BF"/>
        </w:rPr>
        <w:t xml:space="preserve"> </w:t>
      </w:r>
    </w:p>
    <w:p w14:paraId="7B61F319" w14:textId="77777777" w:rsidR="00504A85" w:rsidRDefault="00504A85" w:rsidP="0073421A">
      <w:pPr>
        <w:spacing w:after="0" w:line="240" w:lineRule="auto"/>
        <w:ind w:left="-4" w:right="1218"/>
        <w:rPr>
          <w:b/>
        </w:rPr>
      </w:pPr>
    </w:p>
    <w:p w14:paraId="31EBCD8D" w14:textId="6040985E" w:rsidR="00D93CC8" w:rsidRDefault="00FD3D58" w:rsidP="0073421A">
      <w:pPr>
        <w:pStyle w:val="a4"/>
        <w:numPr>
          <w:ilvl w:val="0"/>
          <w:numId w:val="13"/>
        </w:numPr>
        <w:spacing w:after="0" w:line="240" w:lineRule="auto"/>
        <w:ind w:left="-4" w:right="1219" w:firstLine="0"/>
      </w:pPr>
      <w:r w:rsidRPr="003C3818">
        <w:rPr>
          <w:bCs/>
        </w:rPr>
        <w:t>Τη μέριμνα</w:t>
      </w:r>
      <w:r w:rsidRPr="00D93CC8">
        <w:rPr>
          <w:b/>
        </w:rPr>
        <w:t xml:space="preserve"> </w:t>
      </w:r>
      <w:r>
        <w:t xml:space="preserve">της γραφειοκρατικής διαδικασίας της Πρακτικής Άσκησης των </w:t>
      </w:r>
      <w:r w:rsidR="00E14E2F">
        <w:t>φ</w:t>
      </w:r>
      <w:r>
        <w:t>οιτητών</w:t>
      </w:r>
      <w:r w:rsidR="00E14E2F">
        <w:t>/</w:t>
      </w:r>
      <w:proofErr w:type="spellStart"/>
      <w:r w:rsidR="00E14E2F">
        <w:t>τριων</w:t>
      </w:r>
      <w:proofErr w:type="spellEnd"/>
      <w:r>
        <w:t xml:space="preserve"> του Τμήματος </w:t>
      </w:r>
      <w:r w:rsidR="000C7D5B">
        <w:t xml:space="preserve">Διοίκησης Επιχειρήσεων και Οργανισμών του </w:t>
      </w:r>
      <w:r>
        <w:t>ΕΚΠΑ</w:t>
      </w:r>
      <w:r w:rsidR="00D93CC8">
        <w:t>,</w:t>
      </w:r>
      <w:r w:rsidRPr="00D93CC8">
        <w:rPr>
          <w:b/>
        </w:rPr>
        <w:t xml:space="preserve"> </w:t>
      </w:r>
      <w:r w:rsidRPr="003C3818">
        <w:rPr>
          <w:bCs/>
        </w:rPr>
        <w:t xml:space="preserve">η οποία διενεργείται με </w:t>
      </w:r>
      <w:r w:rsidR="00D93CC8" w:rsidRPr="00D93CC8">
        <w:rPr>
          <w:b/>
        </w:rPr>
        <w:t>επιχορήγηση</w:t>
      </w:r>
      <w:r w:rsidRPr="00D93CC8">
        <w:rPr>
          <w:b/>
        </w:rPr>
        <w:t xml:space="preserve"> μέσω Π</w:t>
      </w:r>
      <w:r w:rsidR="00D93CC8" w:rsidRPr="00D93CC8">
        <w:rPr>
          <w:b/>
        </w:rPr>
        <w:t>ρογραμμάτων</w:t>
      </w:r>
      <w:r w:rsidRPr="00D93CC8">
        <w:rPr>
          <w:b/>
        </w:rPr>
        <w:t xml:space="preserve"> ΕΣΠΑ, </w:t>
      </w:r>
      <w:r w:rsidRPr="003C3818">
        <w:rPr>
          <w:bCs/>
        </w:rPr>
        <w:t>έχει το</w:t>
      </w:r>
      <w:r w:rsidRPr="00D93CC8">
        <w:rPr>
          <w:b/>
        </w:rPr>
        <w:t xml:space="preserve"> </w:t>
      </w:r>
      <w:r w:rsidRPr="003C3818">
        <w:rPr>
          <w:bCs/>
        </w:rPr>
        <w:t>Κ</w:t>
      </w:r>
      <w:r w:rsidR="003C3818" w:rsidRPr="003C3818">
        <w:rPr>
          <w:bCs/>
        </w:rPr>
        <w:t>εντρικό</w:t>
      </w:r>
      <w:r w:rsidRPr="00D93CC8">
        <w:rPr>
          <w:b/>
        </w:rPr>
        <w:t xml:space="preserve"> </w:t>
      </w:r>
      <w:r w:rsidR="003C3818">
        <w:rPr>
          <w:b/>
        </w:rPr>
        <w:t>‘</w:t>
      </w:r>
      <w:r w:rsidRPr="00D93CC8">
        <w:rPr>
          <w:b/>
        </w:rPr>
        <w:t>Γ</w:t>
      </w:r>
      <w:r w:rsidR="00E14E2F" w:rsidRPr="00E14E2F">
        <w:rPr>
          <w:b/>
        </w:rPr>
        <w:t>ραφείο Πρακτικής Άσκησης (ΓΡΑ.Π.</w:t>
      </w:r>
      <w:r w:rsidR="00644141">
        <w:rPr>
          <w:b/>
        </w:rPr>
        <w:t>Α</w:t>
      </w:r>
      <w:r w:rsidR="00E14E2F" w:rsidRPr="00E14E2F">
        <w:rPr>
          <w:b/>
        </w:rPr>
        <w:t>Σ)</w:t>
      </w:r>
      <w:r w:rsidR="00D93CC8" w:rsidRPr="00D93CC8">
        <w:rPr>
          <w:b/>
        </w:rPr>
        <w:t>’</w:t>
      </w:r>
      <w:r w:rsidRPr="00D93CC8">
        <w:rPr>
          <w:b/>
        </w:rPr>
        <w:t xml:space="preserve"> </w:t>
      </w:r>
      <w:r w:rsidRPr="003C3818">
        <w:rPr>
          <w:bCs/>
        </w:rPr>
        <w:t>του ΕΚΠΑ.</w:t>
      </w:r>
      <w:r>
        <w:t xml:space="preserve"> </w:t>
      </w:r>
    </w:p>
    <w:p w14:paraId="3DD5B399" w14:textId="77777777" w:rsidR="00D93CC8" w:rsidRDefault="00D93CC8" w:rsidP="0073421A">
      <w:pPr>
        <w:pStyle w:val="a4"/>
        <w:spacing w:after="0" w:line="240" w:lineRule="auto"/>
        <w:ind w:left="-4" w:right="1219" w:firstLine="0"/>
      </w:pPr>
    </w:p>
    <w:p w14:paraId="26570FAD" w14:textId="480F11F0" w:rsidR="00D93CC8" w:rsidRPr="00D93CC8" w:rsidRDefault="00FD3D58" w:rsidP="0073421A">
      <w:pPr>
        <w:pStyle w:val="a4"/>
        <w:numPr>
          <w:ilvl w:val="0"/>
          <w:numId w:val="13"/>
        </w:numPr>
        <w:tabs>
          <w:tab w:val="left" w:pos="720"/>
        </w:tabs>
        <w:spacing w:after="0" w:line="240" w:lineRule="auto"/>
        <w:ind w:left="-4" w:right="1219" w:firstLine="0"/>
      </w:pPr>
      <w:r>
        <w:t xml:space="preserve">Το </w:t>
      </w:r>
      <w:r w:rsidRPr="00644141">
        <w:rPr>
          <w:b/>
        </w:rPr>
        <w:t>ΓΡΑ.Π</w:t>
      </w:r>
      <w:r w:rsidR="00644141" w:rsidRPr="00644141">
        <w:rPr>
          <w:b/>
        </w:rPr>
        <w:t>.</w:t>
      </w:r>
      <w:r w:rsidR="0064422B">
        <w:rPr>
          <w:b/>
        </w:rPr>
        <w:t>Α</w:t>
      </w:r>
      <w:r w:rsidRPr="00644141">
        <w:rPr>
          <w:b/>
        </w:rPr>
        <w:t>Σ.</w:t>
      </w:r>
      <w:r>
        <w:t xml:space="preserve"> του ΕΚΠΑ, έχει Ι</w:t>
      </w:r>
      <w:r w:rsidR="00D93CC8">
        <w:t>δρυματικό</w:t>
      </w:r>
      <w:r>
        <w:t>/</w:t>
      </w:r>
      <w:r w:rsidR="00D93CC8">
        <w:t>ή</w:t>
      </w:r>
      <w:r>
        <w:t xml:space="preserve"> Ε</w:t>
      </w:r>
      <w:r w:rsidR="00D93CC8">
        <w:t>πιστημονικό</w:t>
      </w:r>
      <w:r>
        <w:t>/</w:t>
      </w:r>
      <w:r w:rsidR="00D93CC8">
        <w:t>ή</w:t>
      </w:r>
      <w:r>
        <w:t xml:space="preserve"> Υ</w:t>
      </w:r>
      <w:r w:rsidR="00D93CC8">
        <w:t>πεύθυνο</w:t>
      </w:r>
      <w:r>
        <w:t>/</w:t>
      </w:r>
      <w:r w:rsidR="00D93CC8">
        <w:t>η</w:t>
      </w:r>
      <w:r>
        <w:t xml:space="preserve"> ο/η οποίος/α ορίζεται από την Σύγκλητο του ΕΚΠΑ και είναι Ιδρυματικός/ή Υπεύθυνος/η του Προγράμματο</w:t>
      </w:r>
      <w:r w:rsidR="00E82360">
        <w:t xml:space="preserve">ς </w:t>
      </w:r>
      <w:r w:rsidR="00D93CC8">
        <w:t>‘</w:t>
      </w:r>
      <w:r w:rsidR="00E82360">
        <w:t>Πρακτικής Άσκησης Φοιτητών</w:t>
      </w:r>
      <w:r w:rsidR="0050269A">
        <w:t>/τριώ</w:t>
      </w:r>
      <w:r w:rsidR="00AB11C8">
        <w:t>ν</w:t>
      </w:r>
      <w:r w:rsidR="00D93CC8">
        <w:t>’</w:t>
      </w:r>
      <w:r w:rsidR="00E82360">
        <w:t xml:space="preserve"> </w:t>
      </w:r>
      <w:r>
        <w:t xml:space="preserve">που αφορά στην διαχείριση επιχορήγησης ΕΣΠΑ για όλα τα Τμήματα του ΕΚΠΑ </w:t>
      </w:r>
      <w:r w:rsidR="00D93CC8">
        <w:t>(</w:t>
      </w:r>
      <w:r w:rsidRPr="00D93CC8">
        <w:rPr>
          <w:bCs/>
          <w:i/>
        </w:rPr>
        <w:t>τα στοιχεία επικοινωνίας του ΓΡΑ.Π</w:t>
      </w:r>
      <w:r w:rsidR="00644141">
        <w:rPr>
          <w:bCs/>
          <w:i/>
        </w:rPr>
        <w:t>.</w:t>
      </w:r>
      <w:r w:rsidR="005425DB">
        <w:rPr>
          <w:bCs/>
          <w:i/>
        </w:rPr>
        <w:t>Α</w:t>
      </w:r>
      <w:r w:rsidRPr="00D93CC8">
        <w:rPr>
          <w:bCs/>
          <w:i/>
        </w:rPr>
        <w:t>Σ. αναφέρονται στον δικτυακό τόπο της πρακτικής άσκησης</w:t>
      </w:r>
      <w:r w:rsidR="00D93CC8" w:rsidRPr="00D93CC8">
        <w:rPr>
          <w:bCs/>
          <w:iCs/>
        </w:rPr>
        <w:t>).</w:t>
      </w:r>
    </w:p>
    <w:p w14:paraId="75012F58" w14:textId="77777777" w:rsidR="00D93CC8" w:rsidRDefault="00D93CC8" w:rsidP="0073421A">
      <w:pPr>
        <w:spacing w:after="0" w:line="240" w:lineRule="auto"/>
        <w:ind w:left="0" w:firstLine="0"/>
      </w:pPr>
    </w:p>
    <w:p w14:paraId="70B4F1CA" w14:textId="2972151A" w:rsidR="00870084" w:rsidRDefault="00FD3D58" w:rsidP="0073421A">
      <w:pPr>
        <w:pStyle w:val="a4"/>
        <w:numPr>
          <w:ilvl w:val="0"/>
          <w:numId w:val="13"/>
        </w:numPr>
        <w:tabs>
          <w:tab w:val="left" w:pos="720"/>
        </w:tabs>
        <w:spacing w:after="0" w:line="240" w:lineRule="auto"/>
        <w:ind w:left="-4" w:right="1219" w:firstLine="0"/>
      </w:pPr>
      <w:r>
        <w:t xml:space="preserve">Στο  </w:t>
      </w:r>
      <w:r w:rsidRPr="00D93CC8">
        <w:rPr>
          <w:b/>
        </w:rPr>
        <w:t>ΓΡΑ.Π</w:t>
      </w:r>
      <w:r w:rsidR="00644141">
        <w:rPr>
          <w:b/>
        </w:rPr>
        <w:t>.Α</w:t>
      </w:r>
      <w:r w:rsidRPr="00D93CC8">
        <w:rPr>
          <w:b/>
        </w:rPr>
        <w:t>Σ.</w:t>
      </w:r>
      <w:r>
        <w:t xml:space="preserve"> ορίζεται ένας υπάλληλος,  ως Υπεύθυνος Πρακτικής Άσκησης</w:t>
      </w:r>
      <w:r w:rsidR="003D24AE">
        <w:t xml:space="preserve"> του</w:t>
      </w:r>
      <w:r>
        <w:t xml:space="preserve"> Τμήματος </w:t>
      </w:r>
      <w:r w:rsidR="000C7D5B">
        <w:t xml:space="preserve">Διοίκησης Επιχειρήσεων και Οργανισμών του </w:t>
      </w:r>
      <w:r w:rsidRPr="003D24AE">
        <w:t>ΕΚΠΑ</w:t>
      </w:r>
      <w:r w:rsidR="003D24AE">
        <w:t>,</w:t>
      </w:r>
      <w:r>
        <w:t xml:space="preserve"> ο οποίος διεκπεραιώνει την γραφειοκρατική διαδικασία που απαιτείται </w:t>
      </w:r>
      <w:r w:rsidRPr="003C3818">
        <w:rPr>
          <w:iCs/>
        </w:rPr>
        <w:t>(σύναψη συμβολαίων, παρατάσεις συμβολαίων, ακυρώσεις συμβολαίων, επικοινωνία με φοιτητές</w:t>
      </w:r>
      <w:r w:rsidR="005F2163">
        <w:rPr>
          <w:iCs/>
        </w:rPr>
        <w:t>/</w:t>
      </w:r>
      <w:proofErr w:type="spellStart"/>
      <w:r w:rsidR="005F2163">
        <w:rPr>
          <w:iCs/>
        </w:rPr>
        <w:t>τριες</w:t>
      </w:r>
      <w:proofErr w:type="spellEnd"/>
      <w:r w:rsidRPr="003C3818">
        <w:rPr>
          <w:iCs/>
        </w:rPr>
        <w:t xml:space="preserve">, επικοινωνία με επιχειρήσεις, ΕΡΓΑΝΗ </w:t>
      </w:r>
      <w:proofErr w:type="spellStart"/>
      <w:r w:rsidRPr="003C3818">
        <w:rPr>
          <w:iCs/>
        </w:rPr>
        <w:t>κ.λ.π</w:t>
      </w:r>
      <w:proofErr w:type="spellEnd"/>
      <w:r w:rsidRPr="003C3818">
        <w:rPr>
          <w:iCs/>
        </w:rPr>
        <w:t xml:space="preserve">.) </w:t>
      </w:r>
      <w:r>
        <w:t>για την χρηματοδότηση ΕΣΠΑ</w:t>
      </w:r>
      <w:r w:rsidR="003D24AE">
        <w:t>,</w:t>
      </w:r>
      <w:r>
        <w:t xml:space="preserve"> μετά την επιλογή </w:t>
      </w:r>
      <w:r w:rsidR="003D24AE">
        <w:t xml:space="preserve">- </w:t>
      </w:r>
      <w:r>
        <w:t xml:space="preserve">με ακαδημαϊκά κριτήρια </w:t>
      </w:r>
      <w:r w:rsidR="003D24AE">
        <w:t xml:space="preserve">- </w:t>
      </w:r>
      <w:r>
        <w:t>των φοιτητών</w:t>
      </w:r>
      <w:r w:rsidR="005F2163">
        <w:t>/τριών</w:t>
      </w:r>
      <w:r>
        <w:t xml:space="preserve"> από το Τμήμα </w:t>
      </w:r>
      <w:r w:rsidR="009E1209">
        <w:t>Διοίκησης Επιχειρήσεων και Οργανισμών</w:t>
      </w:r>
      <w:r w:rsidR="00E82360">
        <w:t>.</w:t>
      </w:r>
    </w:p>
    <w:p w14:paraId="0D320337" w14:textId="77777777" w:rsidR="00A23653" w:rsidRDefault="00A23653" w:rsidP="0073421A">
      <w:pPr>
        <w:spacing w:after="0" w:line="240" w:lineRule="auto"/>
        <w:ind w:left="-4" w:right="1219"/>
      </w:pPr>
    </w:p>
    <w:p w14:paraId="68ACC7F1" w14:textId="00311EF5" w:rsidR="00870084" w:rsidRPr="00610FBC" w:rsidRDefault="00FD3D58" w:rsidP="001A163A">
      <w:pPr>
        <w:pStyle w:val="1"/>
        <w:spacing w:after="0" w:line="240" w:lineRule="auto"/>
        <w:ind w:left="720" w:right="1184" w:firstLine="0"/>
        <w:jc w:val="left"/>
        <w:rPr>
          <w:rFonts w:asciiTheme="minorHAnsi" w:eastAsia="Cambria" w:hAnsiTheme="minorHAnsi" w:cstheme="minorHAnsi"/>
          <w:color w:val="2F5496" w:themeColor="accent5" w:themeShade="BF"/>
        </w:rPr>
      </w:pPr>
      <w:bookmarkStart w:id="5" w:name="_Toc69593847"/>
      <w:r w:rsidRPr="00610FBC">
        <w:rPr>
          <w:rFonts w:asciiTheme="minorHAnsi" w:eastAsia="Cambria" w:hAnsiTheme="minorHAnsi" w:cstheme="minorHAnsi"/>
          <w:color w:val="2F5496" w:themeColor="accent5" w:themeShade="BF"/>
        </w:rPr>
        <w:t xml:space="preserve">Άρθρο 4 </w:t>
      </w:r>
      <w:bookmarkStart w:id="6" w:name="_Hlk67926515"/>
      <w:r w:rsidR="00610FBC">
        <w:rPr>
          <w:rFonts w:asciiTheme="minorHAnsi" w:eastAsia="Cambria" w:hAnsiTheme="minorHAnsi" w:cstheme="minorHAnsi"/>
          <w:color w:val="2F5496" w:themeColor="accent5" w:themeShade="BF"/>
        </w:rPr>
        <w:t>–</w:t>
      </w:r>
      <w:bookmarkEnd w:id="6"/>
      <w:r w:rsidRPr="00610FBC">
        <w:rPr>
          <w:rFonts w:asciiTheme="minorHAnsi" w:eastAsia="Cambria" w:hAnsiTheme="minorHAnsi" w:cstheme="minorHAnsi"/>
          <w:color w:val="2F5496" w:themeColor="accent5" w:themeShade="BF"/>
        </w:rPr>
        <w:t xml:space="preserve"> Α</w:t>
      </w:r>
      <w:r w:rsidR="00610FBC">
        <w:rPr>
          <w:rFonts w:asciiTheme="minorHAnsi" w:eastAsia="Cambria" w:hAnsiTheme="minorHAnsi" w:cstheme="minorHAnsi"/>
          <w:color w:val="2F5496" w:themeColor="accent5" w:themeShade="BF"/>
        </w:rPr>
        <w:t>ΣΦΑΛΙΣΤΙΚΕΣ ΚΑΛΥΨΕΙΣ</w:t>
      </w:r>
      <w:bookmarkEnd w:id="5"/>
      <w:r w:rsidRPr="00610FBC">
        <w:rPr>
          <w:rFonts w:asciiTheme="minorHAnsi" w:eastAsia="Cambria" w:hAnsiTheme="minorHAnsi" w:cstheme="minorHAnsi"/>
          <w:color w:val="2F5496" w:themeColor="accent5" w:themeShade="BF"/>
        </w:rPr>
        <w:t xml:space="preserve"> </w:t>
      </w:r>
    </w:p>
    <w:p w14:paraId="0D808630" w14:textId="77777777" w:rsidR="00610FBC" w:rsidRDefault="00610FBC" w:rsidP="0073421A">
      <w:pPr>
        <w:spacing w:after="0" w:line="240" w:lineRule="auto"/>
        <w:ind w:left="-4" w:right="1219"/>
      </w:pPr>
    </w:p>
    <w:p w14:paraId="477F689A" w14:textId="3344DA06" w:rsidR="00870084" w:rsidRDefault="00740416" w:rsidP="0073421A">
      <w:pPr>
        <w:spacing w:after="0" w:line="240" w:lineRule="auto"/>
        <w:ind w:left="-4" w:right="1219"/>
      </w:pPr>
      <w:r w:rsidRPr="00740416">
        <w:rPr>
          <w:b/>
          <w:bCs/>
        </w:rPr>
        <w:t>1.</w:t>
      </w:r>
      <w:r>
        <w:t xml:space="preserve"> </w:t>
      </w:r>
      <w:r>
        <w:tab/>
      </w:r>
      <w:r w:rsidR="00FD3D58">
        <w:t>Ως προς την ασφαλιστική κάλυψη των φοιτητών</w:t>
      </w:r>
      <w:r w:rsidR="00541463">
        <w:t>/τρι</w:t>
      </w:r>
      <w:r w:rsidR="00AB11C8">
        <w:t>ώ</w:t>
      </w:r>
      <w:r w:rsidR="00541463">
        <w:t>ν</w:t>
      </w:r>
      <w:r w:rsidR="003C3818">
        <w:t>,</w:t>
      </w:r>
      <w:r w:rsidR="00FD3D58">
        <w:t xml:space="preserve"> κατά τη διάρκεια της Πρακτικής Άσκησης, ισχύουν οι διατάξεις του ΦΕΚ</w:t>
      </w:r>
      <w:r w:rsidR="0082021F">
        <w:t xml:space="preserve"> Τεύχος Β</w:t>
      </w:r>
      <w:r w:rsidR="00FD3D58">
        <w:t xml:space="preserve">, </w:t>
      </w:r>
      <w:proofErr w:type="spellStart"/>
      <w:r w:rsidR="00FD3D58">
        <w:t>Αρ</w:t>
      </w:r>
      <w:proofErr w:type="spellEnd"/>
      <w:r w:rsidR="00FD3D58">
        <w:t xml:space="preserve">. Φύλλου 4161,  21 </w:t>
      </w:r>
      <w:r w:rsidR="00FD3D58">
        <w:lastRenderedPageBreak/>
        <w:t>Σεπτεμβρίου 2018</w:t>
      </w:r>
      <w:r w:rsidR="00FD3D58" w:rsidRPr="00E82360">
        <w:t>, η</w:t>
      </w:r>
      <w:r w:rsidR="00FD3D58">
        <w:rPr>
          <w:b/>
        </w:rPr>
        <w:t xml:space="preserve"> </w:t>
      </w:r>
      <w:r w:rsidR="00E82360">
        <w:t xml:space="preserve">ισχύουσα νομοθεσία και </w:t>
      </w:r>
      <w:r w:rsidR="00FD3D58">
        <w:t xml:space="preserve">οι ιδιαιτερότητες που προκύπτουν για την Πρακτική Άσκηση </w:t>
      </w:r>
      <w:r w:rsidR="00541463">
        <w:t>φ</w:t>
      </w:r>
      <w:r w:rsidR="00FD3D58">
        <w:t>οιτητών</w:t>
      </w:r>
      <w:r w:rsidR="00541463">
        <w:t>/τρι</w:t>
      </w:r>
      <w:r w:rsidR="00AB11C8">
        <w:t>ώ</w:t>
      </w:r>
      <w:r w:rsidR="00541463">
        <w:t>ν</w:t>
      </w:r>
      <w:r w:rsidR="00FD3D58">
        <w:t xml:space="preserve"> που διενεργείται με επιχορήγηση μέσω Προγραμμάτων ΕΣΠΑ. </w:t>
      </w:r>
    </w:p>
    <w:p w14:paraId="626F08C3" w14:textId="77777777" w:rsidR="0073421A" w:rsidRPr="0073421A" w:rsidRDefault="0073421A" w:rsidP="0073421A">
      <w:pPr>
        <w:spacing w:after="0" w:line="240" w:lineRule="auto"/>
      </w:pPr>
    </w:p>
    <w:p w14:paraId="7DDCC60A" w14:textId="2EEA3DF4" w:rsidR="00870084" w:rsidRPr="0073421A" w:rsidRDefault="00FD3D58" w:rsidP="001A163A">
      <w:pPr>
        <w:pStyle w:val="1"/>
        <w:spacing w:after="0" w:line="240" w:lineRule="auto"/>
        <w:ind w:left="720" w:right="1184" w:firstLine="0"/>
        <w:jc w:val="left"/>
        <w:rPr>
          <w:rFonts w:asciiTheme="minorHAnsi" w:eastAsia="Cambria" w:hAnsiTheme="minorHAnsi" w:cstheme="minorHAnsi"/>
          <w:color w:val="2F5496" w:themeColor="accent5" w:themeShade="BF"/>
        </w:rPr>
      </w:pPr>
      <w:bookmarkStart w:id="7" w:name="_Toc69593848"/>
      <w:r w:rsidRPr="0073421A">
        <w:rPr>
          <w:rFonts w:asciiTheme="minorHAnsi" w:eastAsia="Cambria" w:hAnsiTheme="minorHAnsi" w:cstheme="minorHAnsi"/>
          <w:color w:val="2F5496" w:themeColor="accent5" w:themeShade="BF"/>
        </w:rPr>
        <w:t xml:space="preserve">Άρθρο 5 </w:t>
      </w:r>
      <w:r w:rsidR="00740416">
        <w:rPr>
          <w:rFonts w:asciiTheme="minorHAnsi" w:eastAsia="Cambria" w:hAnsiTheme="minorHAnsi" w:cstheme="minorHAnsi"/>
          <w:color w:val="2F5496" w:themeColor="accent5" w:themeShade="BF"/>
        </w:rPr>
        <w:t>–</w:t>
      </w:r>
      <w:r w:rsidRPr="0073421A">
        <w:rPr>
          <w:rFonts w:asciiTheme="minorHAnsi" w:eastAsia="Cambria" w:hAnsiTheme="minorHAnsi" w:cstheme="minorHAnsi"/>
          <w:color w:val="2F5496" w:themeColor="accent5" w:themeShade="BF"/>
        </w:rPr>
        <w:t xml:space="preserve"> Τ</w:t>
      </w:r>
      <w:r w:rsidR="00740416">
        <w:rPr>
          <w:rFonts w:asciiTheme="minorHAnsi" w:eastAsia="Cambria" w:hAnsiTheme="minorHAnsi" w:cstheme="minorHAnsi"/>
          <w:color w:val="2F5496" w:themeColor="accent5" w:themeShade="BF"/>
        </w:rPr>
        <w:t>ΗΡΗΣΗ ΣΤΑΤΙΣΤΙΚΩΝ ΣΤΟΙΧΕΙΩΝ</w:t>
      </w:r>
      <w:bookmarkEnd w:id="7"/>
      <w:r w:rsidRPr="0073421A">
        <w:rPr>
          <w:rFonts w:asciiTheme="minorHAnsi" w:eastAsia="Cambria" w:hAnsiTheme="minorHAnsi" w:cstheme="minorHAnsi"/>
          <w:color w:val="2F5496" w:themeColor="accent5" w:themeShade="BF"/>
        </w:rPr>
        <w:t xml:space="preserve"> </w:t>
      </w:r>
    </w:p>
    <w:p w14:paraId="79E3DCDD" w14:textId="77777777" w:rsidR="0073421A" w:rsidRDefault="0073421A" w:rsidP="0073421A">
      <w:pPr>
        <w:spacing w:after="0" w:line="240" w:lineRule="auto"/>
        <w:ind w:left="-4" w:right="1219"/>
      </w:pPr>
    </w:p>
    <w:p w14:paraId="19A675A1" w14:textId="02E3892F" w:rsidR="00870084" w:rsidRDefault="003C3818" w:rsidP="0073421A">
      <w:pPr>
        <w:spacing w:after="0" w:line="240" w:lineRule="auto"/>
        <w:ind w:left="-4" w:right="1219"/>
      </w:pPr>
      <w:r w:rsidRPr="003C3818">
        <w:rPr>
          <w:b/>
          <w:bCs/>
        </w:rPr>
        <w:t>1.</w:t>
      </w:r>
      <w:r>
        <w:t xml:space="preserve"> </w:t>
      </w:r>
      <w:r>
        <w:tab/>
      </w:r>
      <w:r w:rsidR="00FD3D58">
        <w:t xml:space="preserve">Το Τμήμα </w:t>
      </w:r>
      <w:r w:rsidR="000C7D5B">
        <w:t>Διοίκησης Επιχειρήσεων και Οργανισμών</w:t>
      </w:r>
      <w:r w:rsidR="009E1209">
        <w:t xml:space="preserve"> </w:t>
      </w:r>
      <w:r w:rsidR="00FD3D58">
        <w:t>ενημερώνει το ΓΡΑ.Π.ΑΣ. για τον αριθμό των φοιτητών</w:t>
      </w:r>
      <w:r w:rsidR="00305FEB">
        <w:t>/τρι</w:t>
      </w:r>
      <w:r w:rsidR="00AB11C8">
        <w:t>ώ</w:t>
      </w:r>
      <w:r w:rsidR="00305FEB">
        <w:t>ν</w:t>
      </w:r>
      <w:r w:rsidR="00FD3D58">
        <w:t xml:space="preserve"> που εκπονούν Πρακτική Άσκηση ετησίως στο οικείο Τμήμα </w:t>
      </w:r>
      <w:r w:rsidR="00305FEB">
        <w:t xml:space="preserve">και </w:t>
      </w:r>
      <w:r w:rsidR="00FD3D58">
        <w:t xml:space="preserve">για την </w:t>
      </w:r>
      <w:r w:rsidR="002909A7">
        <w:t>Π</w:t>
      </w:r>
      <w:r w:rsidR="00FD3D58">
        <w:t xml:space="preserve">ρακτική </w:t>
      </w:r>
      <w:r w:rsidR="002909A7">
        <w:t>Ά</w:t>
      </w:r>
      <w:r w:rsidR="00FD3D58">
        <w:t>σκηση η οποία πραγματοποιείται με την χρηματοδότηση από τους ίδιους τους φορείς, ώστε να τηρούνται συγκεντρωτικά στατιστικά στοιχεία των ασκούμενων φοιτητώ</w:t>
      </w:r>
      <w:r w:rsidR="00E82360">
        <w:t>ν</w:t>
      </w:r>
      <w:r w:rsidR="00305FEB">
        <w:t>/τρι</w:t>
      </w:r>
      <w:r w:rsidR="00AB11C8">
        <w:t>ώ</w:t>
      </w:r>
      <w:r w:rsidR="00305FEB">
        <w:t>ν</w:t>
      </w:r>
      <w:r w:rsidR="00E82360">
        <w:t xml:space="preserve"> στο ΕΚΠΑ.</w:t>
      </w:r>
      <w:r w:rsidR="00FD3D58">
        <w:t xml:space="preserve"> </w:t>
      </w:r>
    </w:p>
    <w:p w14:paraId="558B9687" w14:textId="77777777" w:rsidR="00B62AB9" w:rsidRDefault="00B62AB9" w:rsidP="0073421A">
      <w:pPr>
        <w:spacing w:after="0" w:line="240" w:lineRule="auto"/>
        <w:ind w:left="-4" w:right="1219"/>
      </w:pPr>
    </w:p>
    <w:p w14:paraId="21FB6F0B" w14:textId="47CEC72A" w:rsidR="00870084" w:rsidRDefault="00E82360" w:rsidP="001A163A">
      <w:pPr>
        <w:pStyle w:val="1"/>
        <w:spacing w:after="0" w:line="240" w:lineRule="auto"/>
        <w:ind w:left="720" w:right="1184" w:firstLine="0"/>
        <w:jc w:val="left"/>
        <w:rPr>
          <w:rFonts w:asciiTheme="minorHAnsi" w:eastAsia="Cambria" w:hAnsiTheme="minorHAnsi" w:cstheme="minorHAnsi"/>
          <w:color w:val="2F5496" w:themeColor="accent5" w:themeShade="BF"/>
        </w:rPr>
      </w:pPr>
      <w:bookmarkStart w:id="8" w:name="_Toc69593849"/>
      <w:r w:rsidRPr="0073421A">
        <w:rPr>
          <w:rFonts w:asciiTheme="minorHAnsi" w:eastAsia="Cambria" w:hAnsiTheme="minorHAnsi" w:cstheme="minorHAnsi"/>
          <w:color w:val="2F5496" w:themeColor="accent5" w:themeShade="BF"/>
        </w:rPr>
        <w:t xml:space="preserve">Άρθρο 6 </w:t>
      </w:r>
      <w:r w:rsidR="00065721">
        <w:rPr>
          <w:rFonts w:asciiTheme="minorHAnsi" w:eastAsia="Cambria" w:hAnsiTheme="minorHAnsi" w:cstheme="minorHAnsi"/>
          <w:color w:val="2F5496" w:themeColor="accent5" w:themeShade="BF"/>
        </w:rPr>
        <w:t>–</w:t>
      </w:r>
      <w:r w:rsidRPr="0073421A">
        <w:rPr>
          <w:rFonts w:asciiTheme="minorHAnsi" w:eastAsia="Cambria" w:hAnsiTheme="minorHAnsi" w:cstheme="minorHAnsi"/>
          <w:color w:val="2F5496" w:themeColor="accent5" w:themeShade="BF"/>
        </w:rPr>
        <w:t xml:space="preserve"> Η ΠΡΑΚΤΙΚΗ </w:t>
      </w:r>
      <w:r w:rsidR="002909A7">
        <w:rPr>
          <w:rFonts w:asciiTheme="minorHAnsi" w:eastAsia="Cambria" w:hAnsiTheme="minorHAnsi" w:cstheme="minorHAnsi"/>
          <w:color w:val="2F5496" w:themeColor="accent5" w:themeShade="BF"/>
        </w:rPr>
        <w:t>Α</w:t>
      </w:r>
      <w:r w:rsidRPr="0073421A">
        <w:rPr>
          <w:rFonts w:asciiTheme="minorHAnsi" w:eastAsia="Cambria" w:hAnsiTheme="minorHAnsi" w:cstheme="minorHAnsi"/>
          <w:color w:val="2F5496" w:themeColor="accent5" w:themeShade="BF"/>
        </w:rPr>
        <w:t xml:space="preserve">ΣΚΗΣΗ </w:t>
      </w:r>
      <w:r w:rsidR="002909A7">
        <w:rPr>
          <w:rFonts w:asciiTheme="minorHAnsi" w:eastAsia="Cambria" w:hAnsiTheme="minorHAnsi" w:cstheme="minorHAnsi"/>
          <w:color w:val="2F5496" w:themeColor="accent5" w:themeShade="BF"/>
        </w:rPr>
        <w:t>ΩΣ</w:t>
      </w:r>
      <w:r w:rsidRPr="0073421A">
        <w:rPr>
          <w:rFonts w:asciiTheme="minorHAnsi" w:eastAsia="Cambria" w:hAnsiTheme="minorHAnsi" w:cstheme="minorHAnsi"/>
          <w:color w:val="2F5496" w:themeColor="accent5" w:themeShade="BF"/>
        </w:rPr>
        <w:t xml:space="preserve"> </w:t>
      </w:r>
      <w:r w:rsidR="00FD3D58" w:rsidRPr="0073421A">
        <w:rPr>
          <w:rFonts w:asciiTheme="minorHAnsi" w:eastAsia="Cambria" w:hAnsiTheme="minorHAnsi" w:cstheme="minorHAnsi"/>
          <w:color w:val="2F5496" w:themeColor="accent5" w:themeShade="BF"/>
        </w:rPr>
        <w:t>ΔΙΔΑΚΤΙΚΟ ΕΡΓΟ</w:t>
      </w:r>
      <w:bookmarkEnd w:id="8"/>
      <w:r w:rsidR="00FD3D58" w:rsidRPr="0073421A">
        <w:rPr>
          <w:rFonts w:asciiTheme="minorHAnsi" w:eastAsia="Cambria" w:hAnsiTheme="minorHAnsi" w:cstheme="minorHAnsi"/>
          <w:color w:val="2F5496" w:themeColor="accent5" w:themeShade="BF"/>
        </w:rPr>
        <w:t xml:space="preserve"> </w:t>
      </w:r>
    </w:p>
    <w:p w14:paraId="466F4E04" w14:textId="77777777" w:rsidR="0073421A" w:rsidRPr="0073421A" w:rsidRDefault="0073421A" w:rsidP="00C90284">
      <w:pPr>
        <w:spacing w:after="0" w:line="240" w:lineRule="auto"/>
      </w:pPr>
    </w:p>
    <w:p w14:paraId="34E2CFC4" w14:textId="5DD474A0" w:rsidR="002909A7" w:rsidRPr="00F85336" w:rsidRDefault="002909A7" w:rsidP="00C90284">
      <w:pPr>
        <w:spacing w:after="0" w:line="240" w:lineRule="auto"/>
        <w:ind w:left="-4" w:right="1219"/>
      </w:pPr>
      <w:r w:rsidRPr="002909A7">
        <w:rPr>
          <w:b/>
        </w:rPr>
        <w:t>1.</w:t>
      </w:r>
      <w:r w:rsidRPr="002909A7">
        <w:rPr>
          <w:b/>
        </w:rPr>
        <w:tab/>
      </w:r>
      <w:r w:rsidR="00FD3D58" w:rsidRPr="00EC5F18">
        <w:rPr>
          <w:b/>
        </w:rPr>
        <w:t>Η Π</w:t>
      </w:r>
      <w:r w:rsidRPr="00EC5F18">
        <w:rPr>
          <w:b/>
        </w:rPr>
        <w:t>ρακτική</w:t>
      </w:r>
      <w:r w:rsidR="00FD3D58" w:rsidRPr="00EC5F18">
        <w:rPr>
          <w:b/>
        </w:rPr>
        <w:t xml:space="preserve"> </w:t>
      </w:r>
      <w:r w:rsidRPr="00EC5F18">
        <w:rPr>
          <w:b/>
        </w:rPr>
        <w:t xml:space="preserve">Άσκηση </w:t>
      </w:r>
      <w:r w:rsidR="00FD3D58" w:rsidRPr="00EC5F18">
        <w:rPr>
          <w:b/>
        </w:rPr>
        <w:t xml:space="preserve">είναι μάθημα </w:t>
      </w:r>
      <w:r w:rsidR="009E1209">
        <w:rPr>
          <w:b/>
        </w:rPr>
        <w:t>επιλογής</w:t>
      </w:r>
      <w:r w:rsidR="00F85336">
        <w:rPr>
          <w:b/>
        </w:rPr>
        <w:t xml:space="preserve"> </w:t>
      </w:r>
      <w:r w:rsidR="00F85336" w:rsidRPr="00F85336">
        <w:t>και γι’ αυτό θα πρέπει να δηλώνεται στην αρχή του εξαμήνου, μαζί με τα υπόλοιπα μαθήματα που δηλώνει ο/η φοιτητής/</w:t>
      </w:r>
      <w:proofErr w:type="spellStart"/>
      <w:r w:rsidR="00F85336" w:rsidRPr="00F85336">
        <w:t>τρια</w:t>
      </w:r>
      <w:proofErr w:type="spellEnd"/>
      <w:r w:rsidR="00FD3D58" w:rsidRPr="00F85336">
        <w:t xml:space="preserve">. </w:t>
      </w:r>
    </w:p>
    <w:p w14:paraId="26D6FE46" w14:textId="77777777" w:rsidR="002909A7" w:rsidRDefault="002909A7" w:rsidP="00C90284">
      <w:pPr>
        <w:spacing w:after="0" w:line="240" w:lineRule="auto"/>
        <w:ind w:left="-4" w:right="1219"/>
        <w:rPr>
          <w:b/>
        </w:rPr>
      </w:pPr>
    </w:p>
    <w:p w14:paraId="0A9B4379" w14:textId="6021CD2D" w:rsidR="002357D9" w:rsidRDefault="002909A7" w:rsidP="00C90284">
      <w:pPr>
        <w:spacing w:after="0" w:line="240" w:lineRule="auto"/>
        <w:ind w:left="-4" w:right="1219"/>
      </w:pPr>
      <w:r>
        <w:rPr>
          <w:b/>
        </w:rPr>
        <w:t>2.</w:t>
      </w:r>
      <w:r>
        <w:rPr>
          <w:b/>
        </w:rPr>
        <w:tab/>
      </w:r>
      <w:r w:rsidR="00FD3D58">
        <w:t xml:space="preserve">Στην Πρακτική Άσκηση αντιστοιχούν </w:t>
      </w:r>
      <w:r w:rsidR="009E1209">
        <w:rPr>
          <w:b/>
        </w:rPr>
        <w:t xml:space="preserve">έξι </w:t>
      </w:r>
      <w:r w:rsidR="00FD3D58">
        <w:rPr>
          <w:b/>
        </w:rPr>
        <w:t>(</w:t>
      </w:r>
      <w:r w:rsidR="009E1209">
        <w:rPr>
          <w:b/>
        </w:rPr>
        <w:t>6</w:t>
      </w:r>
      <w:r w:rsidR="00FD3D58">
        <w:rPr>
          <w:b/>
        </w:rPr>
        <w:t>) πιστωτικές μονάδες</w:t>
      </w:r>
      <w:r w:rsidR="00E76A1A">
        <w:rPr>
          <w:b/>
        </w:rPr>
        <w:t xml:space="preserve"> </w:t>
      </w:r>
      <w:r w:rsidR="00FD3D58">
        <w:rPr>
          <w:b/>
        </w:rPr>
        <w:t xml:space="preserve">(ΕCTS) </w:t>
      </w:r>
      <w:r w:rsidR="009E1209">
        <w:t xml:space="preserve">όπως </w:t>
      </w:r>
      <w:r w:rsidR="00FD3D58">
        <w:t>αναφέρ</w:t>
      </w:r>
      <w:r w:rsidR="009E1209">
        <w:t>ε</w:t>
      </w:r>
      <w:r w:rsidR="00FD3D58">
        <w:t>ται στο Πρόγραμμα Σ</w:t>
      </w:r>
      <w:r w:rsidR="00E82360">
        <w:t xml:space="preserve">πουδών και στον Οδηγό Σπουδών. </w:t>
      </w:r>
    </w:p>
    <w:p w14:paraId="7BA66079" w14:textId="77777777" w:rsidR="002357D9" w:rsidRDefault="002357D9" w:rsidP="00C90284">
      <w:pPr>
        <w:spacing w:after="0" w:line="240" w:lineRule="auto"/>
        <w:ind w:left="-4" w:right="1219"/>
        <w:rPr>
          <w:b/>
        </w:rPr>
      </w:pPr>
    </w:p>
    <w:p w14:paraId="6F9736E7" w14:textId="4B0C96FE" w:rsidR="001643C2" w:rsidRDefault="002357D9" w:rsidP="00C90284">
      <w:pPr>
        <w:spacing w:after="0" w:line="240" w:lineRule="auto"/>
        <w:ind w:left="-4" w:right="1219"/>
      </w:pPr>
      <w:r>
        <w:rPr>
          <w:b/>
        </w:rPr>
        <w:t>3.</w:t>
      </w:r>
      <w:r>
        <w:rPr>
          <w:b/>
        </w:rPr>
        <w:tab/>
      </w:r>
      <w:r w:rsidR="00FD3D58">
        <w:rPr>
          <w:b/>
        </w:rPr>
        <w:t>Η Πρακτική</w:t>
      </w:r>
      <w:r w:rsidR="003664F6">
        <w:rPr>
          <w:b/>
        </w:rPr>
        <w:t xml:space="preserve"> </w:t>
      </w:r>
      <w:r w:rsidR="003664F6" w:rsidRPr="003664F6">
        <w:rPr>
          <w:bCs/>
        </w:rPr>
        <w:t>Ά</w:t>
      </w:r>
      <w:r w:rsidR="00FD3D58" w:rsidRPr="003664F6">
        <w:rPr>
          <w:bCs/>
        </w:rPr>
        <w:t>σκηση συμπεριλαμβάνεται στο Π</w:t>
      </w:r>
      <w:r w:rsidR="003664F6" w:rsidRPr="003664F6">
        <w:rPr>
          <w:bCs/>
        </w:rPr>
        <w:t>αράρτημα</w:t>
      </w:r>
      <w:r w:rsidR="003664F6">
        <w:rPr>
          <w:b/>
        </w:rPr>
        <w:t xml:space="preserve"> Πτυχίου</w:t>
      </w:r>
      <w:r w:rsidR="00FD3D58" w:rsidRPr="003664F6">
        <w:rPr>
          <w:bCs/>
        </w:rPr>
        <w:t>.</w:t>
      </w:r>
      <w:r w:rsidR="00FD3D58">
        <w:rPr>
          <w:b/>
        </w:rPr>
        <w:t xml:space="preserve"> </w:t>
      </w:r>
      <w:r w:rsidR="00896A77">
        <w:rPr>
          <w:b/>
        </w:rPr>
        <w:br/>
      </w:r>
      <w:r w:rsidR="00FD3D58">
        <w:t xml:space="preserve">Η </w:t>
      </w:r>
      <w:r w:rsidR="003664F6">
        <w:t>δ</w:t>
      </w:r>
      <w:r w:rsidR="00FD3D58">
        <w:t xml:space="preserve">ιαδικασία της </w:t>
      </w:r>
      <w:r w:rsidR="003664F6">
        <w:t>Π</w:t>
      </w:r>
      <w:r w:rsidR="00FD3D58">
        <w:t xml:space="preserve">ρακτικής </w:t>
      </w:r>
      <w:r w:rsidR="003664F6">
        <w:t>‘Άσκησης</w:t>
      </w:r>
      <w:r w:rsidR="00FD3D58">
        <w:t xml:space="preserve"> ορίζετα</w:t>
      </w:r>
      <w:r w:rsidR="00E82360">
        <w:t>ι από τον</w:t>
      </w:r>
      <w:r w:rsidR="00896A77">
        <w:t>/ην</w:t>
      </w:r>
      <w:r w:rsidR="00E82360">
        <w:t xml:space="preserve"> εκάστοτε Ε</w:t>
      </w:r>
      <w:r w:rsidR="003664F6">
        <w:t>πιστημονικό</w:t>
      </w:r>
      <w:r w:rsidR="00E82360">
        <w:t>/</w:t>
      </w:r>
      <w:r w:rsidR="003664F6">
        <w:t>ή</w:t>
      </w:r>
      <w:r w:rsidR="00E82360">
        <w:t xml:space="preserve"> Υ</w:t>
      </w:r>
      <w:r w:rsidR="003664F6">
        <w:t>πεύθυνο</w:t>
      </w:r>
      <w:r w:rsidR="00FD3D58">
        <w:t>/</w:t>
      </w:r>
      <w:r w:rsidR="003664F6">
        <w:t>η,</w:t>
      </w:r>
      <w:r w:rsidR="00FD3D58">
        <w:t xml:space="preserve"> </w:t>
      </w:r>
      <w:r w:rsidR="003664F6">
        <w:t>Συντονιστή/</w:t>
      </w:r>
      <w:proofErr w:type="spellStart"/>
      <w:r w:rsidR="003664F6">
        <w:t>ρια</w:t>
      </w:r>
      <w:proofErr w:type="spellEnd"/>
      <w:r w:rsidR="003664F6">
        <w:t>, Ακαδημαϊκό/ή Επόπτη</w:t>
      </w:r>
      <w:r w:rsidR="003664F6">
        <w:rPr>
          <w:sz w:val="19"/>
        </w:rPr>
        <w:t xml:space="preserve"> </w:t>
      </w:r>
      <w:r w:rsidR="003664F6">
        <w:t xml:space="preserve">(EY-ΣΑΕ </w:t>
      </w:r>
      <w:r w:rsidR="00FD3D58">
        <w:t>Π</w:t>
      </w:r>
      <w:r w:rsidR="003664F6">
        <w:t xml:space="preserve">ρακτικής Άσκησης </w:t>
      </w:r>
      <w:r w:rsidR="00FD3D58">
        <w:t>Π</w:t>
      </w:r>
      <w:r w:rsidR="003664F6">
        <w:t>ροπτυχιακού</w:t>
      </w:r>
      <w:r w:rsidR="00FD3D58">
        <w:t xml:space="preserve"> Ε</w:t>
      </w:r>
      <w:r w:rsidR="003664F6">
        <w:t>πιπέδου</w:t>
      </w:r>
      <w:r w:rsidR="003664F6" w:rsidRPr="003664F6">
        <w:t>)</w:t>
      </w:r>
      <w:r w:rsidR="00FD3D58" w:rsidRPr="003664F6">
        <w:t xml:space="preserve">, όπως </w:t>
      </w:r>
      <w:r w:rsidR="003664F6" w:rsidRPr="003664F6">
        <w:t>αυτός/</w:t>
      </w:r>
      <w:r w:rsidR="003664F6" w:rsidRPr="00896A77">
        <w:t>ή</w:t>
      </w:r>
      <w:r w:rsidR="00FD3D58" w:rsidRPr="00896A77">
        <w:t xml:space="preserve"> ορίζεται στο </w:t>
      </w:r>
      <w:r w:rsidR="00FD3D58" w:rsidRPr="00CE7C9B">
        <w:rPr>
          <w:bCs/>
          <w:i/>
          <w:iCs/>
        </w:rPr>
        <w:t>άρθρο 10</w:t>
      </w:r>
      <w:r w:rsidR="00FD3D58">
        <w:rPr>
          <w:b/>
        </w:rPr>
        <w:t xml:space="preserve"> </w:t>
      </w:r>
      <w:r w:rsidR="00FD3D58" w:rsidRPr="00896A77">
        <w:rPr>
          <w:bCs/>
        </w:rPr>
        <w:t>του παρόντος</w:t>
      </w:r>
      <w:r w:rsidR="00896A77">
        <w:rPr>
          <w:b/>
        </w:rPr>
        <w:t xml:space="preserve"> </w:t>
      </w:r>
      <w:r w:rsidR="00896A77" w:rsidRPr="00896A77">
        <w:rPr>
          <w:bCs/>
        </w:rPr>
        <w:t>Κανονισμού</w:t>
      </w:r>
      <w:r w:rsidR="00FD3D58" w:rsidRPr="00896A77">
        <w:rPr>
          <w:bCs/>
        </w:rPr>
        <w:t>.</w:t>
      </w:r>
    </w:p>
    <w:p w14:paraId="730D43AA" w14:textId="77777777" w:rsidR="001643C2" w:rsidRDefault="001643C2" w:rsidP="00C90284">
      <w:pPr>
        <w:spacing w:after="0" w:line="240" w:lineRule="auto"/>
        <w:ind w:left="-4" w:right="1219"/>
      </w:pPr>
    </w:p>
    <w:p w14:paraId="30E58FC2" w14:textId="3A0F5047" w:rsidR="00870084" w:rsidRDefault="00FD3D58" w:rsidP="00C90284">
      <w:pPr>
        <w:pStyle w:val="a4"/>
        <w:numPr>
          <w:ilvl w:val="0"/>
          <w:numId w:val="13"/>
        </w:numPr>
        <w:spacing w:after="0" w:line="240" w:lineRule="auto"/>
        <w:ind w:left="720" w:right="1219" w:hanging="720"/>
      </w:pPr>
      <w:r>
        <w:t xml:space="preserve">Πραγματοποιούνται με ευθύνη του/ης EY-ΣΑΕ: </w:t>
      </w:r>
    </w:p>
    <w:p w14:paraId="78878649" w14:textId="77777777" w:rsidR="00050217" w:rsidRDefault="00050217" w:rsidP="00050217">
      <w:pPr>
        <w:pStyle w:val="a4"/>
        <w:spacing w:after="0" w:line="240" w:lineRule="auto"/>
        <w:ind w:right="1219" w:firstLine="0"/>
      </w:pPr>
    </w:p>
    <w:p w14:paraId="2ABCD1C9" w14:textId="053005C0" w:rsidR="00050217" w:rsidRPr="00050217" w:rsidRDefault="00FD3D58" w:rsidP="00C90284">
      <w:pPr>
        <w:numPr>
          <w:ilvl w:val="0"/>
          <w:numId w:val="3"/>
        </w:numPr>
        <w:spacing w:after="0" w:line="240" w:lineRule="auto"/>
        <w:ind w:right="1219" w:hanging="360"/>
      </w:pPr>
      <w:r>
        <w:t xml:space="preserve">εκπαιδευτικές-ενημερωτικές ημερίδες που αφορούν την διαδικασία της </w:t>
      </w:r>
      <w:r w:rsidR="001643C2">
        <w:t>Π</w:t>
      </w:r>
      <w:r>
        <w:t xml:space="preserve">ρακτικής </w:t>
      </w:r>
      <w:r w:rsidR="001643C2">
        <w:t>Ά</w:t>
      </w:r>
      <w:r>
        <w:t>σκησης και η συμμετοχή τω</w:t>
      </w:r>
      <w:r w:rsidR="00E82360">
        <w:t>ν φοιτητών</w:t>
      </w:r>
      <w:r w:rsidR="00050217">
        <w:t>/τρι</w:t>
      </w:r>
      <w:r w:rsidR="00AB11C8">
        <w:t>ώ</w:t>
      </w:r>
      <w:r w:rsidR="00050217">
        <w:t>ν</w:t>
      </w:r>
      <w:r w:rsidR="00E82360">
        <w:t xml:space="preserve"> είναι </w:t>
      </w:r>
      <w:r w:rsidR="001643C2" w:rsidRPr="001643C2">
        <w:rPr>
          <w:b/>
          <w:bCs/>
        </w:rPr>
        <w:t>υποχρεωτική</w:t>
      </w:r>
      <w:r w:rsidR="0050269A">
        <w:rPr>
          <w:b/>
          <w:bCs/>
        </w:rPr>
        <w:t>.</w:t>
      </w:r>
    </w:p>
    <w:p w14:paraId="71C8E2FC" w14:textId="02379E34" w:rsidR="00870084" w:rsidRDefault="00FD3D58" w:rsidP="00050217">
      <w:pPr>
        <w:spacing w:after="0" w:line="240" w:lineRule="auto"/>
        <w:ind w:left="360" w:right="1219" w:firstLine="0"/>
      </w:pPr>
      <w:r>
        <w:t xml:space="preserve"> </w:t>
      </w:r>
    </w:p>
    <w:p w14:paraId="42B8D1C3" w14:textId="05E8E106" w:rsidR="00870084" w:rsidRDefault="00FD3D58" w:rsidP="00C90284">
      <w:pPr>
        <w:numPr>
          <w:ilvl w:val="0"/>
          <w:numId w:val="3"/>
        </w:numPr>
        <w:spacing w:after="0" w:line="240" w:lineRule="auto"/>
        <w:ind w:right="1219" w:hanging="360"/>
      </w:pPr>
      <w:r>
        <w:t>εκπαιδευτικές-ενημερ</w:t>
      </w:r>
      <w:r w:rsidR="00E82360">
        <w:t xml:space="preserve">ωτικές ημερίδες και εργαστήρια </w:t>
      </w:r>
      <w:r>
        <w:t>(</w:t>
      </w:r>
      <w:proofErr w:type="spellStart"/>
      <w:r>
        <w:t>workshops</w:t>
      </w:r>
      <w:proofErr w:type="spellEnd"/>
      <w:r>
        <w:t>), στα οποία καλούνται εκπρόσωποι των εταιρειών</w:t>
      </w:r>
      <w:r w:rsidR="001643C2">
        <w:t>-</w:t>
      </w:r>
      <w:r>
        <w:t>φορέων και επιστήμονες ως ομιλητές κ.α. και η παρακολούθηση των φοιτητών</w:t>
      </w:r>
      <w:r w:rsidR="00AB11C8">
        <w:t>/τριών</w:t>
      </w:r>
      <w:r>
        <w:t xml:space="preserve"> </w:t>
      </w:r>
      <w:r w:rsidR="001643C2" w:rsidRPr="001643C2">
        <w:rPr>
          <w:b/>
          <w:bCs/>
        </w:rPr>
        <w:t>δεν</w:t>
      </w:r>
      <w:r w:rsidR="001643C2">
        <w:t xml:space="preserve"> </w:t>
      </w:r>
      <w:r>
        <w:t xml:space="preserve">είναι </w:t>
      </w:r>
      <w:r w:rsidR="001643C2" w:rsidRPr="001643C2">
        <w:rPr>
          <w:b/>
          <w:bCs/>
        </w:rPr>
        <w:t>υποχρεωτική</w:t>
      </w:r>
      <w:r>
        <w:t xml:space="preserve">. Είναι δυνατή η χορήγηση βεβαιώσεων παρακολούθησης στους συμμετέχοντες. </w:t>
      </w:r>
    </w:p>
    <w:p w14:paraId="3CA8C2CC" w14:textId="77777777" w:rsidR="00050217" w:rsidRDefault="00050217" w:rsidP="00050217">
      <w:pPr>
        <w:spacing w:after="0" w:line="240" w:lineRule="auto"/>
        <w:ind w:left="360" w:right="1219" w:firstLine="0"/>
      </w:pPr>
    </w:p>
    <w:p w14:paraId="4753F530" w14:textId="5B23B090" w:rsidR="00870084" w:rsidRDefault="00FD3D58" w:rsidP="00C90284">
      <w:pPr>
        <w:spacing w:after="0" w:line="240" w:lineRule="auto"/>
        <w:ind w:left="-4" w:right="1219"/>
      </w:pPr>
      <w:r>
        <w:t>Ο/</w:t>
      </w:r>
      <w:r w:rsidR="001643C2">
        <w:t>Η</w:t>
      </w:r>
      <w:r>
        <w:t xml:space="preserve"> EY-ΣΑΕ</w:t>
      </w:r>
      <w:r>
        <w:rPr>
          <w:sz w:val="19"/>
        </w:rPr>
        <w:t xml:space="preserve"> </w:t>
      </w:r>
      <w:r>
        <w:t xml:space="preserve">αποφασίζει </w:t>
      </w:r>
      <w:r w:rsidR="001643C2">
        <w:t xml:space="preserve">σε </w:t>
      </w:r>
      <w:r>
        <w:t>ποιες ημερίδες είναι υποχρεωτική η συμμετοχή των φοιτητών</w:t>
      </w:r>
      <w:r w:rsidR="00AB11C8">
        <w:t>/τριών</w:t>
      </w:r>
      <w:r>
        <w:t>.</w:t>
      </w:r>
      <w:r w:rsidR="00E82360">
        <w:t xml:space="preserve"> </w:t>
      </w:r>
    </w:p>
    <w:p w14:paraId="771E7EE1" w14:textId="77777777" w:rsidR="00BB1B6B" w:rsidRDefault="00BB1B6B" w:rsidP="00C90284">
      <w:pPr>
        <w:spacing w:after="0" w:line="240" w:lineRule="auto"/>
        <w:ind w:left="-4" w:right="1219"/>
      </w:pPr>
    </w:p>
    <w:p w14:paraId="7AF219FC" w14:textId="71C25357" w:rsidR="00870084" w:rsidRPr="00C90284" w:rsidRDefault="00E82360" w:rsidP="001A163A">
      <w:pPr>
        <w:pStyle w:val="1"/>
        <w:tabs>
          <w:tab w:val="left" w:pos="720"/>
        </w:tabs>
        <w:spacing w:after="0" w:line="240" w:lineRule="auto"/>
        <w:ind w:left="720" w:right="1184" w:firstLine="0"/>
        <w:jc w:val="center"/>
        <w:rPr>
          <w:rFonts w:asciiTheme="minorHAnsi" w:eastAsia="Cambria" w:hAnsiTheme="minorHAnsi" w:cstheme="minorHAnsi"/>
          <w:color w:val="2F5496" w:themeColor="accent5" w:themeShade="BF"/>
        </w:rPr>
      </w:pPr>
      <w:bookmarkStart w:id="9" w:name="_Toc69593850"/>
      <w:r w:rsidRPr="00C90284">
        <w:rPr>
          <w:rFonts w:asciiTheme="minorHAnsi" w:eastAsia="Cambria" w:hAnsiTheme="minorHAnsi" w:cstheme="minorHAnsi"/>
          <w:color w:val="2F5496" w:themeColor="accent5" w:themeShade="BF"/>
        </w:rPr>
        <w:t xml:space="preserve">Άρθρο </w:t>
      </w:r>
      <w:r w:rsidR="00FD3D58" w:rsidRPr="00C90284">
        <w:rPr>
          <w:rFonts w:asciiTheme="minorHAnsi" w:eastAsia="Cambria" w:hAnsiTheme="minorHAnsi" w:cstheme="minorHAnsi"/>
          <w:color w:val="2F5496" w:themeColor="accent5" w:themeShade="BF"/>
        </w:rPr>
        <w:t xml:space="preserve">7 </w:t>
      </w:r>
      <w:r w:rsidR="00065721">
        <w:rPr>
          <w:rFonts w:asciiTheme="minorHAnsi" w:eastAsia="Cambria" w:hAnsiTheme="minorHAnsi" w:cstheme="minorHAnsi"/>
          <w:color w:val="2F5496" w:themeColor="accent5" w:themeShade="BF"/>
        </w:rPr>
        <w:t>–</w:t>
      </w:r>
      <w:r w:rsidRPr="00C90284">
        <w:rPr>
          <w:rFonts w:asciiTheme="minorHAnsi" w:eastAsia="Cambria" w:hAnsiTheme="minorHAnsi" w:cstheme="minorHAnsi"/>
          <w:color w:val="2F5496" w:themeColor="accent5" w:themeShade="BF"/>
        </w:rPr>
        <w:t xml:space="preserve"> Ο</w:t>
      </w:r>
      <w:r w:rsidR="00317F48">
        <w:rPr>
          <w:rFonts w:asciiTheme="minorHAnsi" w:eastAsia="Cambria" w:hAnsiTheme="minorHAnsi" w:cstheme="minorHAnsi"/>
          <w:color w:val="2F5496" w:themeColor="accent5" w:themeShade="BF"/>
        </w:rPr>
        <w:t>ΡΙΣΜΟΣ</w:t>
      </w:r>
      <w:r w:rsidRPr="00C90284">
        <w:rPr>
          <w:rFonts w:asciiTheme="minorHAnsi" w:eastAsia="Cambria" w:hAnsiTheme="minorHAnsi" w:cstheme="minorHAnsi"/>
          <w:color w:val="2F5496" w:themeColor="accent5" w:themeShade="BF"/>
        </w:rPr>
        <w:t xml:space="preserve"> ΑΚΑΔΗΜΑΪΚΟΥ ΕΠΟΠΤΗ-ΒΑΘΜΟΛΟΓΗΤΗ </w:t>
      </w:r>
      <w:r w:rsidR="00317F48">
        <w:rPr>
          <w:rFonts w:asciiTheme="minorHAnsi" w:eastAsia="Cambria" w:hAnsiTheme="minorHAnsi" w:cstheme="minorHAnsi"/>
          <w:color w:val="2F5496" w:themeColor="accent5" w:themeShade="BF"/>
        </w:rPr>
        <w:t xml:space="preserve">ΑΝΑ </w:t>
      </w:r>
      <w:r w:rsidR="00FD3D58" w:rsidRPr="00C90284">
        <w:rPr>
          <w:rFonts w:asciiTheme="minorHAnsi" w:eastAsia="Cambria" w:hAnsiTheme="minorHAnsi" w:cstheme="minorHAnsi"/>
          <w:color w:val="2F5496" w:themeColor="accent5" w:themeShade="BF"/>
        </w:rPr>
        <w:t>ΦΟΙΤΗΤΗ/ΤΡΙΑ</w:t>
      </w:r>
      <w:bookmarkEnd w:id="9"/>
    </w:p>
    <w:p w14:paraId="064CCEF4" w14:textId="77777777" w:rsidR="002357D9" w:rsidRPr="00C90284" w:rsidRDefault="002357D9" w:rsidP="00C90284">
      <w:pPr>
        <w:spacing w:after="0" w:line="240" w:lineRule="auto"/>
        <w:ind w:left="-4" w:right="1218"/>
        <w:rPr>
          <w:rFonts w:asciiTheme="minorHAnsi" w:eastAsia="Cambria" w:hAnsiTheme="minorHAnsi" w:cstheme="minorHAnsi"/>
          <w:b/>
          <w:color w:val="2F5496" w:themeColor="accent5" w:themeShade="BF"/>
        </w:rPr>
      </w:pPr>
    </w:p>
    <w:p w14:paraId="34DBD9CD" w14:textId="1E5936E6" w:rsidR="00870084" w:rsidRPr="004E3D89" w:rsidRDefault="004E3D89" w:rsidP="00C90284">
      <w:pPr>
        <w:spacing w:after="0" w:line="240" w:lineRule="auto"/>
        <w:ind w:left="-4" w:right="1218"/>
        <w:rPr>
          <w:bCs/>
        </w:rPr>
      </w:pPr>
      <w:r w:rsidRPr="004E3D89">
        <w:rPr>
          <w:b/>
          <w:bCs/>
        </w:rPr>
        <w:t>1.</w:t>
      </w:r>
      <w:r>
        <w:tab/>
      </w:r>
      <w:r w:rsidR="00FD3D58">
        <w:t xml:space="preserve">Η </w:t>
      </w:r>
      <w:r w:rsidR="00FD3D58" w:rsidRPr="00124A6B">
        <w:rPr>
          <w:b/>
          <w:bCs/>
        </w:rPr>
        <w:t>Ε</w:t>
      </w:r>
      <w:r w:rsidR="00124A6B" w:rsidRPr="00124A6B">
        <w:rPr>
          <w:b/>
          <w:bCs/>
        </w:rPr>
        <w:t>πιτροπή Πρακτικής Άσκησης</w:t>
      </w:r>
      <w:r w:rsidR="00FD3D58" w:rsidRPr="00124A6B">
        <w:rPr>
          <w:b/>
          <w:bCs/>
        </w:rPr>
        <w:t xml:space="preserve"> Προπτυχιακού Επιπέδο</w:t>
      </w:r>
      <w:r w:rsidR="00FD3D58" w:rsidRPr="00124A6B">
        <w:t>υ (ΕΠΑ)</w:t>
      </w:r>
      <w:r w:rsidR="00FD3D58">
        <w:t xml:space="preserve">, όπως ορίζεται στο </w:t>
      </w:r>
      <w:r w:rsidR="00FD3D58" w:rsidRPr="00CE7C9B">
        <w:rPr>
          <w:i/>
          <w:iCs/>
        </w:rPr>
        <w:t>άρθρο 17</w:t>
      </w:r>
      <w:r w:rsidR="00FD3D58">
        <w:t xml:space="preserve"> του παρόντος Κανονισμού Πρακτικής Άσκησης, </w:t>
      </w:r>
      <w:r w:rsidR="00FD3D58" w:rsidRPr="004E3D89">
        <w:rPr>
          <w:bCs/>
        </w:rPr>
        <w:t>ορίζει σε κάθε επιμέρους περίπτωση</w:t>
      </w:r>
      <w:r w:rsidR="00FD3D58">
        <w:rPr>
          <w:b/>
        </w:rPr>
        <w:t xml:space="preserve"> ένα </w:t>
      </w:r>
      <w:r w:rsidR="00124A6B">
        <w:rPr>
          <w:b/>
        </w:rPr>
        <w:t>Δ</w:t>
      </w:r>
      <w:r w:rsidR="00FD3D58">
        <w:rPr>
          <w:b/>
        </w:rPr>
        <w:t xml:space="preserve">ιδάσκοντα </w:t>
      </w:r>
      <w:r w:rsidR="00FD3D58" w:rsidRPr="004E3D89">
        <w:rPr>
          <w:bCs/>
        </w:rPr>
        <w:t>ως</w:t>
      </w:r>
      <w:r w:rsidR="00FD3D58">
        <w:rPr>
          <w:b/>
        </w:rPr>
        <w:t xml:space="preserve"> </w:t>
      </w:r>
      <w:r w:rsidR="00124A6B">
        <w:rPr>
          <w:b/>
        </w:rPr>
        <w:t>‘</w:t>
      </w:r>
      <w:r w:rsidR="00FD3D58">
        <w:rPr>
          <w:b/>
        </w:rPr>
        <w:t>Ακαδημαϊκό Επόπτη Πρακτικής Άσκησης</w:t>
      </w:r>
      <w:r w:rsidR="00124A6B">
        <w:rPr>
          <w:b/>
        </w:rPr>
        <w:t>’</w:t>
      </w:r>
      <w:r w:rsidR="00FD3D58">
        <w:rPr>
          <w:b/>
        </w:rPr>
        <w:t xml:space="preserve"> </w:t>
      </w:r>
      <w:r w:rsidR="00FD3D58" w:rsidRPr="004E3D89">
        <w:rPr>
          <w:bCs/>
        </w:rPr>
        <w:lastRenderedPageBreak/>
        <w:t>για τον</w:t>
      </w:r>
      <w:r w:rsidR="00392D87">
        <w:rPr>
          <w:bCs/>
        </w:rPr>
        <w:t>/ην</w:t>
      </w:r>
      <w:r w:rsidR="00FD3D58">
        <w:rPr>
          <w:b/>
        </w:rPr>
        <w:t xml:space="preserve"> κάθε ασκούμενο</w:t>
      </w:r>
      <w:r w:rsidR="00392D87">
        <w:rPr>
          <w:b/>
        </w:rPr>
        <w:t>/η</w:t>
      </w:r>
      <w:r w:rsidR="00FD3D58">
        <w:rPr>
          <w:b/>
        </w:rPr>
        <w:t xml:space="preserve"> </w:t>
      </w:r>
      <w:r w:rsidR="0068165F">
        <w:rPr>
          <w:b/>
        </w:rPr>
        <w:t>π</w:t>
      </w:r>
      <w:r w:rsidR="00FD3D58">
        <w:rPr>
          <w:b/>
        </w:rPr>
        <w:t>ροπτυχιακό</w:t>
      </w:r>
      <w:r w:rsidR="00392D87">
        <w:rPr>
          <w:b/>
        </w:rPr>
        <w:t>/η</w:t>
      </w:r>
      <w:r w:rsidR="00FD3D58">
        <w:rPr>
          <w:b/>
        </w:rPr>
        <w:t xml:space="preserve"> φοιτητή</w:t>
      </w:r>
      <w:r w:rsidR="00392D87">
        <w:rPr>
          <w:b/>
        </w:rPr>
        <w:t>/</w:t>
      </w:r>
      <w:proofErr w:type="spellStart"/>
      <w:r w:rsidR="00392D87">
        <w:rPr>
          <w:b/>
        </w:rPr>
        <w:t>τρια</w:t>
      </w:r>
      <w:proofErr w:type="spellEnd"/>
      <w:r w:rsidR="00124A6B">
        <w:rPr>
          <w:b/>
        </w:rPr>
        <w:t>,</w:t>
      </w:r>
      <w:r w:rsidR="00FD3D58">
        <w:rPr>
          <w:b/>
        </w:rPr>
        <w:t xml:space="preserve"> </w:t>
      </w:r>
      <w:r w:rsidR="00FD3D58" w:rsidRPr="004E3D89">
        <w:rPr>
          <w:bCs/>
        </w:rPr>
        <w:t>κατόπιν εισήγησης του</w:t>
      </w:r>
      <w:r w:rsidR="00FD3D58">
        <w:rPr>
          <w:b/>
        </w:rPr>
        <w:t xml:space="preserve"> </w:t>
      </w:r>
      <w:r w:rsidR="00FD3D58">
        <w:t>EY-ΣΑΕ</w:t>
      </w:r>
      <w:r w:rsidR="00FD3D58">
        <w:rPr>
          <w:b/>
        </w:rPr>
        <w:t xml:space="preserve">, </w:t>
      </w:r>
      <w:r w:rsidR="00FD3D58" w:rsidRPr="004E3D89">
        <w:rPr>
          <w:bCs/>
        </w:rPr>
        <w:t xml:space="preserve">σε συνεργασία με τον Πρόεδρο του Τμήματος. </w:t>
      </w:r>
    </w:p>
    <w:p w14:paraId="14F0832C" w14:textId="77777777" w:rsidR="00C90284" w:rsidRDefault="00C90284" w:rsidP="00C90284">
      <w:pPr>
        <w:spacing w:after="0" w:line="240" w:lineRule="auto"/>
        <w:ind w:left="-4" w:right="1218"/>
      </w:pPr>
    </w:p>
    <w:p w14:paraId="713F4DAF" w14:textId="7E2227EB" w:rsidR="00870084" w:rsidRPr="004E3D89" w:rsidRDefault="00FD3D58" w:rsidP="001A163A">
      <w:pPr>
        <w:pStyle w:val="1"/>
        <w:spacing w:after="0" w:line="240" w:lineRule="auto"/>
        <w:ind w:left="720" w:right="1218" w:firstLine="0"/>
        <w:rPr>
          <w:rFonts w:asciiTheme="minorHAnsi" w:eastAsia="Cambria" w:hAnsiTheme="minorHAnsi" w:cstheme="minorHAnsi"/>
          <w:color w:val="2F5496" w:themeColor="accent5" w:themeShade="BF"/>
        </w:rPr>
      </w:pPr>
      <w:bookmarkStart w:id="10" w:name="_Toc69593851"/>
      <w:r w:rsidRPr="004E3D89">
        <w:rPr>
          <w:rFonts w:asciiTheme="minorHAnsi" w:eastAsia="Cambria" w:hAnsiTheme="minorHAnsi" w:cstheme="minorHAnsi"/>
          <w:color w:val="2F5496" w:themeColor="accent5" w:themeShade="BF"/>
        </w:rPr>
        <w:t xml:space="preserve">Άρθρο 8 </w:t>
      </w:r>
      <w:r w:rsidR="00065721">
        <w:rPr>
          <w:rFonts w:asciiTheme="minorHAnsi" w:eastAsia="Cambria" w:hAnsiTheme="minorHAnsi" w:cstheme="minorHAnsi"/>
          <w:color w:val="2F5496" w:themeColor="accent5" w:themeShade="BF"/>
        </w:rPr>
        <w:t>–</w:t>
      </w:r>
      <w:r w:rsidRPr="004E3D89">
        <w:rPr>
          <w:rFonts w:asciiTheme="minorHAnsi" w:eastAsia="Cambria" w:hAnsiTheme="minorHAnsi" w:cstheme="minorHAnsi"/>
          <w:color w:val="2F5496" w:themeColor="accent5" w:themeShade="BF"/>
        </w:rPr>
        <w:t xml:space="preserve"> ΔΙΑΔΙΚΑΣΙΑ ΒΑΘΜΟΛΟΓΗΣΗΣ </w:t>
      </w:r>
      <w:r w:rsidR="000314D2">
        <w:rPr>
          <w:rFonts w:asciiTheme="minorHAnsi" w:eastAsia="Cambria" w:hAnsiTheme="minorHAnsi" w:cstheme="minorHAnsi"/>
          <w:color w:val="2F5496" w:themeColor="accent5" w:themeShade="BF"/>
        </w:rPr>
        <w:t>ΤΗΣ</w:t>
      </w:r>
      <w:r w:rsidRPr="004E3D89">
        <w:rPr>
          <w:rFonts w:asciiTheme="minorHAnsi" w:eastAsia="Cambria" w:hAnsiTheme="minorHAnsi" w:cstheme="minorHAnsi"/>
          <w:color w:val="2F5496" w:themeColor="accent5" w:themeShade="BF"/>
        </w:rPr>
        <w:t xml:space="preserve"> ΠΡΑΚΤΙΚΗΣ ΑΣΚΗΣΗΣ</w:t>
      </w:r>
      <w:bookmarkEnd w:id="10"/>
      <w:r w:rsidRPr="004E3D89">
        <w:rPr>
          <w:rFonts w:asciiTheme="minorHAnsi" w:eastAsia="Cambria" w:hAnsiTheme="minorHAnsi" w:cstheme="minorHAnsi"/>
          <w:color w:val="2F5496" w:themeColor="accent5" w:themeShade="BF"/>
        </w:rPr>
        <w:t xml:space="preserve"> </w:t>
      </w:r>
    </w:p>
    <w:p w14:paraId="1261D4AF" w14:textId="77777777" w:rsidR="00C90284" w:rsidRDefault="00C90284" w:rsidP="00C90284">
      <w:pPr>
        <w:spacing w:after="0" w:line="240" w:lineRule="auto"/>
        <w:ind w:left="0" w:right="1217" w:hanging="11"/>
      </w:pPr>
    </w:p>
    <w:p w14:paraId="384E6C80" w14:textId="5F9BC61B" w:rsidR="00A25F0F" w:rsidRDefault="000314D2" w:rsidP="00C90284">
      <w:pPr>
        <w:spacing w:after="0" w:line="240" w:lineRule="auto"/>
        <w:ind w:left="0" w:right="1217" w:hanging="11"/>
      </w:pPr>
      <w:r w:rsidRPr="000314D2">
        <w:rPr>
          <w:b/>
          <w:bCs/>
        </w:rPr>
        <w:t>1.</w:t>
      </w:r>
      <w:r>
        <w:tab/>
      </w:r>
      <w:r w:rsidR="00FD3D58">
        <w:t>Μετά την ολοκλήρωση της Πρακτικής Άσκησης του</w:t>
      </w:r>
      <w:r w:rsidR="00392D87">
        <w:t>/</w:t>
      </w:r>
      <w:r w:rsidR="0050269A">
        <w:t>τ</w:t>
      </w:r>
      <w:r w:rsidR="00392D87">
        <w:t>ης</w:t>
      </w:r>
      <w:r w:rsidR="00FD3D58">
        <w:t xml:space="preserve"> εκάστοτε φοιτητή/</w:t>
      </w:r>
      <w:proofErr w:type="spellStart"/>
      <w:r w:rsidR="00FD3D58">
        <w:t>τριας</w:t>
      </w:r>
      <w:proofErr w:type="spellEnd"/>
      <w:r w:rsidR="00FD3D58">
        <w:t xml:space="preserve">, ορίζεται σύμφωνα με το </w:t>
      </w:r>
      <w:r w:rsidR="00FD3D58" w:rsidRPr="00CE7C9B">
        <w:rPr>
          <w:i/>
          <w:iCs/>
        </w:rPr>
        <w:t>άρθρο 7</w:t>
      </w:r>
      <w:r w:rsidR="00FD3D58">
        <w:t xml:space="preserve"> </w:t>
      </w:r>
      <w:r w:rsidR="00FD3D58">
        <w:rPr>
          <w:i/>
        </w:rPr>
        <w:t>τ</w:t>
      </w:r>
      <w:r w:rsidR="00FD3D58" w:rsidRPr="00392D87">
        <w:rPr>
          <w:iCs/>
        </w:rPr>
        <w:t xml:space="preserve">ου </w:t>
      </w:r>
      <w:r w:rsidR="00CE7C9B">
        <w:rPr>
          <w:iCs/>
        </w:rPr>
        <w:t xml:space="preserve">παρόντος </w:t>
      </w:r>
      <w:r w:rsidR="00FD3D58" w:rsidRPr="00392D87">
        <w:rPr>
          <w:iCs/>
        </w:rPr>
        <w:t>Κανονισμού Πρακτική</w:t>
      </w:r>
      <w:r w:rsidR="00E82360" w:rsidRPr="00392D87">
        <w:rPr>
          <w:iCs/>
        </w:rPr>
        <w:t>ς Άσκησης Προπτυχιακού Επιπέδου,</w:t>
      </w:r>
      <w:r w:rsidR="00FD3D58">
        <w:t xml:space="preserve"> ο </w:t>
      </w:r>
      <w:r>
        <w:t>‘</w:t>
      </w:r>
      <w:r w:rsidR="00FD3D58">
        <w:t>Ακαδημαϊκός Επόπτης-Βαθμολογητής ανά φοιτητή/</w:t>
      </w:r>
      <w:proofErr w:type="spellStart"/>
      <w:r w:rsidR="00FD3D58">
        <w:t>τρια</w:t>
      </w:r>
      <w:proofErr w:type="spellEnd"/>
      <w:r>
        <w:t>’</w:t>
      </w:r>
      <w:r w:rsidR="00FD3D58">
        <w:t xml:space="preserve">. </w:t>
      </w:r>
    </w:p>
    <w:p w14:paraId="6B88A677" w14:textId="77777777" w:rsidR="00A25F0F" w:rsidRDefault="00A25F0F" w:rsidP="00A25F0F">
      <w:pPr>
        <w:spacing w:after="0" w:line="240" w:lineRule="auto"/>
        <w:ind w:right="1217"/>
      </w:pPr>
    </w:p>
    <w:p w14:paraId="26B85166" w14:textId="300A8D8E" w:rsidR="004E2898" w:rsidRDefault="00A25F0F" w:rsidP="00A61D9F">
      <w:pPr>
        <w:spacing w:after="0" w:line="240" w:lineRule="auto"/>
        <w:ind w:right="1217"/>
      </w:pPr>
      <w:r w:rsidRPr="00A25F0F">
        <w:rPr>
          <w:b/>
          <w:bCs/>
        </w:rPr>
        <w:t>2.</w:t>
      </w:r>
      <w:r>
        <w:tab/>
      </w:r>
      <w:r w:rsidR="00FD3D58">
        <w:t xml:space="preserve">Ο </w:t>
      </w:r>
      <w:r>
        <w:t>‘</w:t>
      </w:r>
      <w:r w:rsidR="00FD3D58">
        <w:t>Ακαδημαϊκός Επόπτης-Βαθμολογητής</w:t>
      </w:r>
      <w:r>
        <w:t>’</w:t>
      </w:r>
      <w:r w:rsidR="00FD3D58">
        <w:t xml:space="preserve"> εξετάζει </w:t>
      </w:r>
      <w:r w:rsidR="00FD3D58" w:rsidRPr="00EC5F18">
        <w:rPr>
          <w:b/>
          <w:bCs/>
          <w:iCs/>
        </w:rPr>
        <w:t>προφορικά</w:t>
      </w:r>
      <w:r w:rsidR="00FD3D58">
        <w:t xml:space="preserve"> τον</w:t>
      </w:r>
      <w:r w:rsidR="00392D87">
        <w:t>/ην</w:t>
      </w:r>
      <w:r w:rsidR="00FD3D58">
        <w:t xml:space="preserve"> φοιτητή</w:t>
      </w:r>
      <w:r w:rsidR="00392D87">
        <w:t>/</w:t>
      </w:r>
      <w:proofErr w:type="spellStart"/>
      <w:r w:rsidR="00392D87">
        <w:t>τρια</w:t>
      </w:r>
      <w:proofErr w:type="spellEnd"/>
      <w:r w:rsidR="00FD3D58">
        <w:t xml:space="preserve">, αξιολογώντας την </w:t>
      </w:r>
      <w:r>
        <w:rPr>
          <w:b/>
        </w:rPr>
        <w:t>‘Έκθεση Πεπραγμένων Φοιτητή</w:t>
      </w:r>
      <w:r w:rsidR="00AB11C8">
        <w:rPr>
          <w:b/>
        </w:rPr>
        <w:t>/</w:t>
      </w:r>
      <w:proofErr w:type="spellStart"/>
      <w:r w:rsidR="00AB11C8">
        <w:rPr>
          <w:b/>
        </w:rPr>
        <w:t>τριας</w:t>
      </w:r>
      <w:proofErr w:type="spellEnd"/>
      <w:r>
        <w:rPr>
          <w:b/>
        </w:rPr>
        <w:t>’</w:t>
      </w:r>
      <w:r w:rsidR="00FD3D58">
        <w:rPr>
          <w:i/>
          <w:sz w:val="19"/>
        </w:rPr>
        <w:t xml:space="preserve"> </w:t>
      </w:r>
      <w:r>
        <w:rPr>
          <w:i/>
        </w:rPr>
        <w:t>(</w:t>
      </w:r>
      <w:r w:rsidR="00FD3D58">
        <w:rPr>
          <w:i/>
        </w:rPr>
        <w:t>έγγραφο λήξης</w:t>
      </w:r>
      <w:r>
        <w:rPr>
          <w:i/>
        </w:rPr>
        <w:t>,</w:t>
      </w:r>
      <w:r w:rsidR="00FD3D58">
        <w:rPr>
          <w:i/>
        </w:rPr>
        <w:t xml:space="preserve"> το οποίο προβλέπεται σύμφωνα με την χρηματοδότηση ΕΣΠΑ, </w:t>
      </w:r>
      <w:r w:rsidR="00FD3D58" w:rsidRPr="00CE7C9B">
        <w:rPr>
          <w:bCs/>
          <w:i/>
          <w:iCs/>
        </w:rPr>
        <w:t xml:space="preserve">άρθρο </w:t>
      </w:r>
      <w:r w:rsidR="00FD3D58" w:rsidRPr="00CE7C9B">
        <w:rPr>
          <w:i/>
          <w:iCs/>
        </w:rPr>
        <w:t>24</w:t>
      </w:r>
      <w:r w:rsidR="00FD3D58">
        <w:rPr>
          <w:i/>
        </w:rPr>
        <w:t xml:space="preserve"> του παρόντος Κανονισμού Πρακτικής Άσκησης Προπτυχιακού Επιπέδου</w:t>
      </w:r>
      <w:r>
        <w:rPr>
          <w:iCs/>
        </w:rPr>
        <w:t>)</w:t>
      </w:r>
      <w:r w:rsidR="00F32C78">
        <w:rPr>
          <w:iCs/>
        </w:rPr>
        <w:t>,</w:t>
      </w:r>
      <w:r w:rsidR="00FD3D58">
        <w:t xml:space="preserve"> </w:t>
      </w:r>
      <w:r w:rsidR="00FD3D58" w:rsidRPr="00A25F0F">
        <w:rPr>
          <w:b/>
          <w:bCs/>
          <w:iCs/>
        </w:rPr>
        <w:t xml:space="preserve">συνυπολογίζοντας </w:t>
      </w:r>
      <w:r w:rsidR="00FD3D58" w:rsidRPr="00F32C78">
        <w:rPr>
          <w:iCs/>
        </w:rPr>
        <w:t>την αντίστοιχη</w:t>
      </w:r>
      <w:r w:rsidR="00F32C78">
        <w:t xml:space="preserve"> ‘</w:t>
      </w:r>
      <w:r w:rsidR="00F32C78" w:rsidRPr="00F32C78">
        <w:rPr>
          <w:b/>
          <w:bCs/>
        </w:rPr>
        <w:t>Έ</w:t>
      </w:r>
      <w:r>
        <w:rPr>
          <w:b/>
        </w:rPr>
        <w:t>κθεση</w:t>
      </w:r>
      <w:r w:rsidR="00FD3D58">
        <w:rPr>
          <w:b/>
          <w:sz w:val="19"/>
        </w:rPr>
        <w:t xml:space="preserve"> </w:t>
      </w:r>
      <w:r w:rsidR="00E82360">
        <w:rPr>
          <w:b/>
        </w:rPr>
        <w:t>Ε</w:t>
      </w:r>
      <w:r>
        <w:rPr>
          <w:b/>
        </w:rPr>
        <w:t xml:space="preserve">πίδοσης </w:t>
      </w:r>
      <w:r w:rsidR="00E82360">
        <w:rPr>
          <w:b/>
        </w:rPr>
        <w:t>Α</w:t>
      </w:r>
      <w:r>
        <w:rPr>
          <w:b/>
        </w:rPr>
        <w:t>σκούμενου από</w:t>
      </w:r>
      <w:r w:rsidRPr="00A25F0F">
        <w:rPr>
          <w:b/>
        </w:rPr>
        <w:t xml:space="preserve"> τον</w:t>
      </w:r>
      <w:r>
        <w:rPr>
          <w:b/>
        </w:rPr>
        <w:t xml:space="preserve"> Επιβλέποντα του Φορέα Υποδοχής Απασχόλησης-Ε</w:t>
      </w:r>
      <w:r w:rsidR="00392D87">
        <w:rPr>
          <w:b/>
        </w:rPr>
        <w:t>ταιρεία</w:t>
      </w:r>
      <w:r>
        <w:rPr>
          <w:b/>
        </w:rPr>
        <w:t>’</w:t>
      </w:r>
      <w:r w:rsidR="00FD3D58">
        <w:rPr>
          <w:b/>
        </w:rPr>
        <w:t xml:space="preserve"> </w:t>
      </w:r>
      <w:r w:rsidRPr="00A25F0F">
        <w:rPr>
          <w:bCs/>
        </w:rPr>
        <w:t>(</w:t>
      </w:r>
      <w:r w:rsidR="00FD3D58">
        <w:rPr>
          <w:i/>
        </w:rPr>
        <w:t xml:space="preserve">έγγραφο λήξης το οποίο προβλέπεται σύμφωνα με την χρηματοδότηση ΕΣΠΑ, </w:t>
      </w:r>
      <w:r w:rsidR="00FD3D58" w:rsidRPr="00CE7C9B">
        <w:rPr>
          <w:bCs/>
          <w:i/>
          <w:iCs/>
        </w:rPr>
        <w:t>άρθρο</w:t>
      </w:r>
      <w:r w:rsidR="00FD3D58" w:rsidRPr="00CE7C9B">
        <w:rPr>
          <w:i/>
          <w:iCs/>
        </w:rPr>
        <w:t xml:space="preserve"> 24</w:t>
      </w:r>
      <w:r w:rsidR="00FD3D58">
        <w:rPr>
          <w:i/>
        </w:rPr>
        <w:t xml:space="preserve"> του παρόντος Κανονισμού Πρακτικής Άσκησης Προπτυχιακού Επιπέδου</w:t>
      </w:r>
      <w:r w:rsidRPr="00A25F0F">
        <w:rPr>
          <w:iCs/>
        </w:rPr>
        <w:t>)</w:t>
      </w:r>
      <w:r w:rsidR="00FD3D58">
        <w:t xml:space="preserve"> και καταθέτει στην Γραμματεία του</w:t>
      </w:r>
      <w:r>
        <w:t xml:space="preserve"> </w:t>
      </w:r>
      <w:r w:rsidR="00DA65DC">
        <w:t>Τμήματος</w:t>
      </w:r>
      <w:r w:rsidR="00FD3D58">
        <w:t xml:space="preserve"> τη βαθμολογία που αντιστοιχεί στην ακαδημαϊκή βαθμολογική κλίμακα 0</w:t>
      </w:r>
      <w:r w:rsidR="00A61D9F">
        <w:t>-10</w:t>
      </w:r>
      <w:r w:rsidR="00FD3D58">
        <w:t xml:space="preserve">. </w:t>
      </w:r>
    </w:p>
    <w:p w14:paraId="0ADB5729" w14:textId="77777777" w:rsidR="004E2898" w:rsidRDefault="004E2898" w:rsidP="00A61D9F">
      <w:pPr>
        <w:spacing w:after="0" w:line="240" w:lineRule="auto"/>
        <w:ind w:right="1217"/>
      </w:pPr>
    </w:p>
    <w:p w14:paraId="141D9AD2" w14:textId="2AB2967E" w:rsidR="00870084" w:rsidRDefault="00F90A36" w:rsidP="00A61D9F">
      <w:pPr>
        <w:spacing w:after="0" w:line="240" w:lineRule="auto"/>
        <w:ind w:right="1217"/>
      </w:pPr>
      <w:r w:rsidRPr="00F90A36">
        <w:rPr>
          <w:b/>
          <w:bCs/>
        </w:rPr>
        <w:t>3.</w:t>
      </w:r>
      <w:r>
        <w:tab/>
      </w:r>
      <w:r w:rsidR="00FD3D58">
        <w:t xml:space="preserve">Ο βαθμολογητής συμπληρώνει και υπογράφει χειρόγραφα ή με ηλεκτρονική υπογραφή και εν συνεχεία καταθέτει στην Γραμματεία το έντυπο της </w:t>
      </w:r>
      <w:r w:rsidR="00A61D9F">
        <w:t>‘</w:t>
      </w:r>
      <w:r w:rsidR="00A61D9F" w:rsidRPr="00A61D9F">
        <w:rPr>
          <w:b/>
          <w:bCs/>
        </w:rPr>
        <w:t>Έ</w:t>
      </w:r>
      <w:r w:rsidR="00A61D9F">
        <w:rPr>
          <w:b/>
          <w:bCs/>
        </w:rPr>
        <w:t>κθεσης</w:t>
      </w:r>
      <w:r w:rsidR="00FD3D58">
        <w:rPr>
          <w:b/>
        </w:rPr>
        <w:t xml:space="preserve"> </w:t>
      </w:r>
      <w:r w:rsidR="00DA65DC">
        <w:rPr>
          <w:b/>
        </w:rPr>
        <w:t>Α</w:t>
      </w:r>
      <w:r w:rsidR="00A61D9F">
        <w:rPr>
          <w:b/>
        </w:rPr>
        <w:t>ξιολόγησης</w:t>
      </w:r>
      <w:r w:rsidR="00DA65DC">
        <w:rPr>
          <w:b/>
        </w:rPr>
        <w:t xml:space="preserve"> ανά Φ</w:t>
      </w:r>
      <w:r w:rsidR="00A61D9F">
        <w:rPr>
          <w:b/>
        </w:rPr>
        <w:t>οιτητή</w:t>
      </w:r>
      <w:r w:rsidR="00AB11C8">
        <w:rPr>
          <w:b/>
        </w:rPr>
        <w:t>/</w:t>
      </w:r>
      <w:proofErr w:type="spellStart"/>
      <w:r w:rsidR="00AB11C8">
        <w:rPr>
          <w:b/>
        </w:rPr>
        <w:t>τρια</w:t>
      </w:r>
      <w:proofErr w:type="spellEnd"/>
      <w:r w:rsidR="00A61D9F">
        <w:rPr>
          <w:b/>
        </w:rPr>
        <w:t xml:space="preserve"> </w:t>
      </w:r>
      <w:r w:rsidR="00DA65DC">
        <w:rPr>
          <w:b/>
        </w:rPr>
        <w:t>από τον Α</w:t>
      </w:r>
      <w:r w:rsidR="00A61D9F">
        <w:rPr>
          <w:b/>
        </w:rPr>
        <w:t>καδημαϊκό</w:t>
      </w:r>
      <w:r w:rsidR="00DA65DC">
        <w:rPr>
          <w:b/>
        </w:rPr>
        <w:t xml:space="preserve"> </w:t>
      </w:r>
      <w:r w:rsidR="00FD3D58">
        <w:rPr>
          <w:b/>
        </w:rPr>
        <w:t>Ε</w:t>
      </w:r>
      <w:r w:rsidR="00A61D9F">
        <w:rPr>
          <w:b/>
        </w:rPr>
        <w:t>πόπτη</w:t>
      </w:r>
      <w:r w:rsidR="00FD3D58">
        <w:rPr>
          <w:b/>
        </w:rPr>
        <w:t xml:space="preserve"> Β</w:t>
      </w:r>
      <w:r w:rsidR="00A61D9F">
        <w:rPr>
          <w:b/>
        </w:rPr>
        <w:t>αθμολογητή</w:t>
      </w:r>
      <w:r w:rsidR="004E2898">
        <w:rPr>
          <w:b/>
        </w:rPr>
        <w:t xml:space="preserve"> - </w:t>
      </w:r>
      <w:r w:rsidR="00FD3D58">
        <w:rPr>
          <w:b/>
        </w:rPr>
        <w:t>Α</w:t>
      </w:r>
      <w:r w:rsidR="00A61D9F">
        <w:rPr>
          <w:b/>
        </w:rPr>
        <w:t>τομικό Βαθμολόγιο’</w:t>
      </w:r>
      <w:r w:rsidR="00FD3D58">
        <w:t>.</w:t>
      </w:r>
      <w:r w:rsidR="00DA65DC">
        <w:t xml:space="preserve"> </w:t>
      </w:r>
    </w:p>
    <w:p w14:paraId="1BD1D10C" w14:textId="77777777" w:rsidR="004E2898" w:rsidRDefault="004E2898" w:rsidP="00C90284">
      <w:pPr>
        <w:spacing w:after="0" w:line="240" w:lineRule="auto"/>
        <w:ind w:right="1219"/>
      </w:pPr>
    </w:p>
    <w:p w14:paraId="2613778C" w14:textId="0BC90FEB" w:rsidR="004E2898" w:rsidRDefault="00F90A36" w:rsidP="004E2898">
      <w:pPr>
        <w:spacing w:after="0" w:line="240" w:lineRule="auto"/>
        <w:ind w:right="1217"/>
      </w:pPr>
      <w:r w:rsidRPr="00F90A36">
        <w:rPr>
          <w:b/>
          <w:bCs/>
        </w:rPr>
        <w:t>4.</w:t>
      </w:r>
      <w:r>
        <w:tab/>
      </w:r>
      <w:r w:rsidR="00FD3D58">
        <w:t>Εν συνεχεία, ο/η EY-ΣΑΕ</w:t>
      </w:r>
      <w:r w:rsidR="00FD3D58">
        <w:rPr>
          <w:sz w:val="19"/>
        </w:rPr>
        <w:t xml:space="preserve"> </w:t>
      </w:r>
      <w:r w:rsidR="00FD3D58">
        <w:t xml:space="preserve">της Πρακτικής Άσκησης του Τμήματος </w:t>
      </w:r>
      <w:r w:rsidR="000C7D5B">
        <w:t>Διοίκησης Επιχειρήσεων και Οργανισμών</w:t>
      </w:r>
      <w:r w:rsidR="009E1209">
        <w:t xml:space="preserve"> </w:t>
      </w:r>
      <w:r w:rsidR="00FD3D58">
        <w:t xml:space="preserve">προσυπογράφει την </w:t>
      </w:r>
      <w:r w:rsidR="004E2898">
        <w:t>‘</w:t>
      </w:r>
      <w:r w:rsidR="004E2898" w:rsidRPr="00A61D9F">
        <w:rPr>
          <w:b/>
          <w:bCs/>
        </w:rPr>
        <w:t>Έ</w:t>
      </w:r>
      <w:r w:rsidR="004E2898">
        <w:rPr>
          <w:b/>
          <w:bCs/>
        </w:rPr>
        <w:t>κθεση</w:t>
      </w:r>
      <w:r w:rsidR="004E2898">
        <w:rPr>
          <w:b/>
        </w:rPr>
        <w:t xml:space="preserve"> Αξιολόγησης ανά Φοιτητή</w:t>
      </w:r>
      <w:r w:rsidR="00AB11C8">
        <w:rPr>
          <w:b/>
        </w:rPr>
        <w:t>/</w:t>
      </w:r>
      <w:proofErr w:type="spellStart"/>
      <w:r w:rsidR="00AB11C8">
        <w:rPr>
          <w:b/>
        </w:rPr>
        <w:t>τρια</w:t>
      </w:r>
      <w:proofErr w:type="spellEnd"/>
      <w:r w:rsidR="004E2898">
        <w:rPr>
          <w:b/>
        </w:rPr>
        <w:t xml:space="preserve"> από τον Ακαδημαϊκό Επόπτη Βαθμολογητή - Ατομικό Βαθμολόγιο’</w:t>
      </w:r>
      <w:r w:rsidR="004E2898">
        <w:t xml:space="preserve">. </w:t>
      </w:r>
    </w:p>
    <w:p w14:paraId="4EC91ED0" w14:textId="53DDF8EB" w:rsidR="00870084" w:rsidRDefault="00870084" w:rsidP="00C90284">
      <w:pPr>
        <w:spacing w:after="0" w:line="240" w:lineRule="auto"/>
        <w:ind w:right="1219"/>
      </w:pPr>
    </w:p>
    <w:p w14:paraId="0062A599" w14:textId="760BEE9E" w:rsidR="00EC4B74" w:rsidRDefault="00F90A36" w:rsidP="00C90284">
      <w:pPr>
        <w:spacing w:after="0" w:line="240" w:lineRule="auto"/>
        <w:ind w:left="0" w:right="1219" w:hanging="11"/>
      </w:pPr>
      <w:r>
        <w:rPr>
          <w:b/>
          <w:bCs/>
        </w:rPr>
        <w:t>5</w:t>
      </w:r>
      <w:r w:rsidR="004E2898" w:rsidRPr="004E2898">
        <w:rPr>
          <w:b/>
          <w:bCs/>
        </w:rPr>
        <w:t>.</w:t>
      </w:r>
      <w:r w:rsidR="004E2898">
        <w:tab/>
      </w:r>
      <w:r w:rsidR="00FD3D58">
        <w:t xml:space="preserve">Η Έκθεση Πεπραγμένων της Πρακτικής Άσκησης για την κάθε περίοδο </w:t>
      </w:r>
      <w:r w:rsidR="00EC4B74">
        <w:t>Π</w:t>
      </w:r>
      <w:r w:rsidR="00FD3D58">
        <w:t xml:space="preserve">ρακτικής </w:t>
      </w:r>
      <w:r w:rsidR="00392D87">
        <w:t xml:space="preserve">Άσκησης </w:t>
      </w:r>
      <w:r w:rsidR="00FD3D58">
        <w:t>κατατίθεται</w:t>
      </w:r>
      <w:r w:rsidR="00EC4B74">
        <w:t>,</w:t>
      </w:r>
      <w:r w:rsidR="00FD3D58">
        <w:t xml:space="preserve"> μετά την υποβολή όλων των ατομικών βαθμολογιών, από τον/</w:t>
      </w:r>
      <w:r w:rsidR="0050269A">
        <w:t>τ</w:t>
      </w:r>
      <w:r w:rsidR="00FD3D58">
        <w:t>ην EYΣΑΕ</w:t>
      </w:r>
      <w:r w:rsidR="00FD3D58">
        <w:rPr>
          <w:sz w:val="19"/>
        </w:rPr>
        <w:t xml:space="preserve"> </w:t>
      </w:r>
      <w:r w:rsidR="00FD3D58">
        <w:t xml:space="preserve">της Πρακτικής Άσκησης του Τμήματος </w:t>
      </w:r>
      <w:r w:rsidR="009E1209">
        <w:t>Διοίκησης Επιχειρήσεων και Οργανισμών</w:t>
      </w:r>
      <w:r w:rsidR="00FD3D58">
        <w:t xml:space="preserve">. </w:t>
      </w:r>
    </w:p>
    <w:p w14:paraId="5F5F8146" w14:textId="77777777" w:rsidR="00EC4B74" w:rsidRDefault="00EC4B74" w:rsidP="00C90284">
      <w:pPr>
        <w:spacing w:after="0" w:line="240" w:lineRule="auto"/>
        <w:ind w:left="0" w:right="1219" w:hanging="11"/>
      </w:pPr>
    </w:p>
    <w:p w14:paraId="3DCC6A3C" w14:textId="04C1298F" w:rsidR="00870084" w:rsidRDefault="00F90A36" w:rsidP="00C90284">
      <w:pPr>
        <w:spacing w:after="0" w:line="240" w:lineRule="auto"/>
        <w:ind w:left="0" w:right="1219" w:hanging="11"/>
      </w:pPr>
      <w:r w:rsidRPr="00F90A36">
        <w:rPr>
          <w:b/>
          <w:bCs/>
        </w:rPr>
        <w:t>6</w:t>
      </w:r>
      <w:r w:rsidR="00EC4B74" w:rsidRPr="00F90A36">
        <w:rPr>
          <w:b/>
          <w:bCs/>
        </w:rPr>
        <w:t>.</w:t>
      </w:r>
      <w:r w:rsidR="00EC4B74">
        <w:tab/>
      </w:r>
      <w:r w:rsidR="00FD3D58">
        <w:t>Η διαδικασία βαθμολόγησης και η Έκθεση Αξιολόγησης ανά φοιτητή</w:t>
      </w:r>
      <w:r w:rsidR="00392D87">
        <w:t>/</w:t>
      </w:r>
      <w:proofErr w:type="spellStart"/>
      <w:r w:rsidR="00392D87">
        <w:t>τρια</w:t>
      </w:r>
      <w:proofErr w:type="spellEnd"/>
      <w:r w:rsidR="00FD3D58">
        <w:t xml:space="preserve"> από τον Ακαδημαϊκό Επόπτη Βαθμολογητή/Ατομικό Βαθμολόγιο καθορίζ</w:t>
      </w:r>
      <w:r w:rsidR="001101CD">
        <w:t>ον</w:t>
      </w:r>
      <w:r w:rsidR="00FD3D58">
        <w:t>ται από τον/την EY-ΣΑΕ</w:t>
      </w:r>
      <w:r w:rsidR="00866BC2">
        <w:t xml:space="preserve"> της Πρακτικής Άσκησης</w:t>
      </w:r>
      <w:r w:rsidR="00FD3D58">
        <w:t xml:space="preserve">. </w:t>
      </w:r>
    </w:p>
    <w:p w14:paraId="0A0F69C0" w14:textId="77777777" w:rsidR="00C90284" w:rsidRDefault="00C90284" w:rsidP="00C90284">
      <w:pPr>
        <w:spacing w:after="0" w:line="240" w:lineRule="auto"/>
        <w:ind w:left="0" w:right="1219" w:hanging="11"/>
      </w:pPr>
    </w:p>
    <w:p w14:paraId="5830C7C6" w14:textId="2F62BD14" w:rsidR="00C90284" w:rsidRPr="003F739D" w:rsidRDefault="00FD3D58" w:rsidP="001A163A">
      <w:pPr>
        <w:pStyle w:val="1"/>
        <w:spacing w:after="0" w:line="240" w:lineRule="auto"/>
        <w:ind w:left="720" w:right="1218" w:firstLine="0"/>
        <w:rPr>
          <w:rFonts w:asciiTheme="minorHAnsi" w:eastAsia="Cambria" w:hAnsiTheme="minorHAnsi" w:cstheme="minorHAnsi"/>
          <w:color w:val="2F5496" w:themeColor="accent5" w:themeShade="BF"/>
        </w:rPr>
      </w:pPr>
      <w:bookmarkStart w:id="11" w:name="_Toc69593852"/>
      <w:r w:rsidRPr="003F739D">
        <w:rPr>
          <w:rFonts w:asciiTheme="minorHAnsi" w:eastAsia="Cambria" w:hAnsiTheme="minorHAnsi" w:cstheme="minorHAnsi"/>
          <w:color w:val="2F5496" w:themeColor="accent5" w:themeShade="BF"/>
        </w:rPr>
        <w:t xml:space="preserve">Άρθρο 9 </w:t>
      </w:r>
      <w:r w:rsidR="00065721">
        <w:rPr>
          <w:rFonts w:asciiTheme="minorHAnsi" w:eastAsia="Cambria" w:hAnsiTheme="minorHAnsi" w:cstheme="minorHAnsi"/>
          <w:color w:val="2F5496" w:themeColor="accent5" w:themeShade="BF"/>
        </w:rPr>
        <w:t>–</w:t>
      </w:r>
      <w:r w:rsidRPr="003F739D">
        <w:rPr>
          <w:rFonts w:asciiTheme="minorHAnsi" w:eastAsia="Cambria" w:hAnsiTheme="minorHAnsi" w:cstheme="minorHAnsi"/>
          <w:color w:val="2F5496" w:themeColor="accent5" w:themeShade="BF"/>
        </w:rPr>
        <w:t xml:space="preserve"> Ο</w:t>
      </w:r>
      <w:r w:rsidR="00C90284" w:rsidRPr="003F739D">
        <w:rPr>
          <w:rFonts w:asciiTheme="minorHAnsi" w:eastAsia="Cambria" w:hAnsiTheme="minorHAnsi" w:cstheme="minorHAnsi"/>
          <w:color w:val="2F5496" w:themeColor="accent5" w:themeShade="BF"/>
        </w:rPr>
        <w:t>ΡΙΣΜΟΣ</w:t>
      </w:r>
      <w:r w:rsidRPr="003F739D">
        <w:rPr>
          <w:rFonts w:asciiTheme="minorHAnsi" w:eastAsia="Cambria" w:hAnsiTheme="minorHAnsi" w:cstheme="minorHAnsi"/>
          <w:color w:val="2F5496" w:themeColor="accent5" w:themeShade="BF"/>
        </w:rPr>
        <w:t xml:space="preserve"> ΕΠΙΒΛΕΠΟΝΤΑ ΦΟΡΕΑ</w:t>
      </w:r>
      <w:r w:rsidR="00F80FAB">
        <w:rPr>
          <w:rFonts w:asciiTheme="minorHAnsi" w:eastAsia="Cambria" w:hAnsiTheme="minorHAnsi" w:cstheme="minorHAnsi"/>
          <w:color w:val="2F5496" w:themeColor="accent5" w:themeShade="BF"/>
        </w:rPr>
        <w:t xml:space="preserve"> ΥΠΟΔΟΧΗΣ</w:t>
      </w:r>
      <w:r w:rsidR="00DB0677">
        <w:rPr>
          <w:rFonts w:asciiTheme="minorHAnsi" w:eastAsia="Cambria" w:hAnsiTheme="minorHAnsi" w:cstheme="minorHAnsi"/>
          <w:color w:val="2F5496" w:themeColor="accent5" w:themeShade="BF"/>
        </w:rPr>
        <w:t>-</w:t>
      </w:r>
      <w:r w:rsidRPr="003F739D">
        <w:rPr>
          <w:rFonts w:asciiTheme="minorHAnsi" w:eastAsia="Cambria" w:hAnsiTheme="minorHAnsi" w:cstheme="minorHAnsi"/>
          <w:color w:val="2F5496" w:themeColor="accent5" w:themeShade="BF"/>
        </w:rPr>
        <w:t>ΕΤΑΙΡΕΙΑΣ</w:t>
      </w:r>
      <w:bookmarkEnd w:id="11"/>
    </w:p>
    <w:p w14:paraId="34CB3EE1" w14:textId="76774220" w:rsidR="00870084" w:rsidRDefault="00FD3D58" w:rsidP="00C90284">
      <w:pPr>
        <w:pStyle w:val="1"/>
        <w:spacing w:after="0" w:line="240" w:lineRule="auto"/>
        <w:ind w:left="-4" w:right="1218"/>
      </w:pPr>
      <w:r>
        <w:t xml:space="preserve"> </w:t>
      </w:r>
    </w:p>
    <w:p w14:paraId="3587C26F" w14:textId="730BFE7D" w:rsidR="00761645" w:rsidRDefault="00F76136" w:rsidP="00C90284">
      <w:pPr>
        <w:spacing w:after="0" w:line="240" w:lineRule="auto"/>
        <w:ind w:left="-4" w:right="1218"/>
        <w:rPr>
          <w:bCs/>
        </w:rPr>
      </w:pPr>
      <w:r w:rsidRPr="00F76136">
        <w:rPr>
          <w:b/>
          <w:bCs/>
          <w:color w:val="auto"/>
        </w:rPr>
        <w:t>1.</w:t>
      </w:r>
      <w:r>
        <w:tab/>
      </w:r>
      <w:r w:rsidR="00F80FAB">
        <w:t>Ο/Η</w:t>
      </w:r>
      <w:r w:rsidR="00FD3D58">
        <w:t xml:space="preserve"> ασκούμενος</w:t>
      </w:r>
      <w:r w:rsidR="00F80FAB">
        <w:t>/η</w:t>
      </w:r>
      <w:r w:rsidR="00FD3D58">
        <w:t xml:space="preserve"> φοιτητής</w:t>
      </w:r>
      <w:r w:rsidR="00F80FAB">
        <w:t>/</w:t>
      </w:r>
      <w:proofErr w:type="spellStart"/>
      <w:r w:rsidR="00F80FAB">
        <w:t>τρια</w:t>
      </w:r>
      <w:proofErr w:type="spellEnd"/>
      <w:r w:rsidR="00FD3D58">
        <w:t xml:space="preserve">  </w:t>
      </w:r>
      <w:r w:rsidR="00DA65DC">
        <w:rPr>
          <w:b/>
        </w:rPr>
        <w:t xml:space="preserve">επιβλέπεται </w:t>
      </w:r>
      <w:r w:rsidR="00FD3D58" w:rsidRPr="00761645">
        <w:rPr>
          <w:bCs/>
        </w:rPr>
        <w:t xml:space="preserve">από </w:t>
      </w:r>
      <w:r w:rsidR="00FD3D58">
        <w:rPr>
          <w:b/>
        </w:rPr>
        <w:t xml:space="preserve">υπάλληλο </w:t>
      </w:r>
      <w:r w:rsidR="00FD3D58" w:rsidRPr="00761645">
        <w:rPr>
          <w:bCs/>
        </w:rPr>
        <w:t>του</w:t>
      </w:r>
      <w:r w:rsidR="00FD3D58">
        <w:rPr>
          <w:b/>
        </w:rPr>
        <w:t xml:space="preserve"> Ιδιωτικού Φορέα</w:t>
      </w:r>
      <w:r w:rsidR="00F80FAB">
        <w:rPr>
          <w:b/>
        </w:rPr>
        <w:t xml:space="preserve"> Υποδοχής</w:t>
      </w:r>
      <w:r w:rsidR="00761645">
        <w:rPr>
          <w:b/>
        </w:rPr>
        <w:t>-</w:t>
      </w:r>
      <w:r w:rsidR="00FD3D58">
        <w:rPr>
          <w:b/>
        </w:rPr>
        <w:t>Ε</w:t>
      </w:r>
      <w:r w:rsidR="00F80FAB">
        <w:rPr>
          <w:b/>
        </w:rPr>
        <w:t>ταιρείας</w:t>
      </w:r>
      <w:r w:rsidR="00FD3D58">
        <w:rPr>
          <w:b/>
        </w:rPr>
        <w:t xml:space="preserve"> (Ε</w:t>
      </w:r>
      <w:r w:rsidR="00761645">
        <w:rPr>
          <w:b/>
        </w:rPr>
        <w:t>πιβλέπων</w:t>
      </w:r>
      <w:r w:rsidR="00FD3D58">
        <w:rPr>
          <w:b/>
        </w:rPr>
        <w:t>/</w:t>
      </w:r>
      <w:proofErr w:type="spellStart"/>
      <w:r w:rsidR="00761645">
        <w:rPr>
          <w:b/>
        </w:rPr>
        <w:t>ουσα</w:t>
      </w:r>
      <w:proofErr w:type="spellEnd"/>
      <w:r w:rsidR="00FD3D58">
        <w:rPr>
          <w:b/>
        </w:rPr>
        <w:t xml:space="preserve"> του Φορέα</w:t>
      </w:r>
      <w:r w:rsidR="00F80FAB">
        <w:rPr>
          <w:b/>
        </w:rPr>
        <w:t xml:space="preserve"> Υποδοχής</w:t>
      </w:r>
      <w:r w:rsidR="00761645">
        <w:rPr>
          <w:b/>
        </w:rPr>
        <w:t>-</w:t>
      </w:r>
      <w:r w:rsidR="00FD3D58">
        <w:rPr>
          <w:b/>
        </w:rPr>
        <w:t>Ε</w:t>
      </w:r>
      <w:r w:rsidR="00F80FAB">
        <w:rPr>
          <w:b/>
        </w:rPr>
        <w:t>ταιρ</w:t>
      </w:r>
      <w:r w:rsidR="00FD3D58">
        <w:rPr>
          <w:b/>
        </w:rPr>
        <w:t>εί</w:t>
      </w:r>
      <w:r w:rsidR="00F80FAB">
        <w:rPr>
          <w:b/>
        </w:rPr>
        <w:t>α</w:t>
      </w:r>
      <w:r w:rsidR="00FD3D58">
        <w:rPr>
          <w:b/>
        </w:rPr>
        <w:t>ς)</w:t>
      </w:r>
      <w:r w:rsidR="00761645" w:rsidRPr="00761645">
        <w:rPr>
          <w:bCs/>
        </w:rPr>
        <w:t>.</w:t>
      </w:r>
    </w:p>
    <w:p w14:paraId="74381C25" w14:textId="04D9E08A" w:rsidR="00870084" w:rsidRDefault="00FD3D58" w:rsidP="00C90284">
      <w:pPr>
        <w:spacing w:after="0" w:line="240" w:lineRule="auto"/>
        <w:ind w:left="-4" w:right="1218"/>
      </w:pPr>
      <w:r>
        <w:rPr>
          <w:b/>
        </w:rPr>
        <w:t xml:space="preserve"> </w:t>
      </w:r>
      <w:r>
        <w:t xml:space="preserve"> </w:t>
      </w:r>
    </w:p>
    <w:p w14:paraId="3D636231" w14:textId="7A3E30FF" w:rsidR="00EA11B3" w:rsidRDefault="00761645" w:rsidP="00EA11B3">
      <w:pPr>
        <w:spacing w:after="0" w:line="240" w:lineRule="auto"/>
        <w:ind w:left="-4" w:right="1217"/>
      </w:pPr>
      <w:r w:rsidRPr="00761645">
        <w:rPr>
          <w:b/>
          <w:bCs/>
        </w:rPr>
        <w:t>2.</w:t>
      </w:r>
      <w:r>
        <w:tab/>
      </w:r>
      <w:r w:rsidR="00FD3D58">
        <w:t>Ο/</w:t>
      </w:r>
      <w:r>
        <w:t>Η</w:t>
      </w:r>
      <w:r w:rsidR="00DA65DC">
        <w:t xml:space="preserve"> </w:t>
      </w:r>
      <w:r w:rsidR="00FD3D58">
        <w:rPr>
          <w:b/>
        </w:rPr>
        <w:t>Ε</w:t>
      </w:r>
      <w:r>
        <w:rPr>
          <w:b/>
        </w:rPr>
        <w:t>πιβλέπων</w:t>
      </w:r>
      <w:r w:rsidR="00FD3D58">
        <w:rPr>
          <w:b/>
        </w:rPr>
        <w:t>/</w:t>
      </w:r>
      <w:proofErr w:type="spellStart"/>
      <w:r w:rsidR="00FD3D58">
        <w:rPr>
          <w:b/>
        </w:rPr>
        <w:t>ουσα</w:t>
      </w:r>
      <w:proofErr w:type="spellEnd"/>
      <w:r w:rsidR="00FD3D58">
        <w:rPr>
          <w:b/>
        </w:rPr>
        <w:t xml:space="preserve"> </w:t>
      </w:r>
      <w:r w:rsidR="00DA65DC" w:rsidRPr="00761645">
        <w:rPr>
          <w:bCs/>
        </w:rPr>
        <w:t xml:space="preserve">του </w:t>
      </w:r>
      <w:r w:rsidR="00BC42EC">
        <w:rPr>
          <w:b/>
        </w:rPr>
        <w:t xml:space="preserve">Φορέα Υποδοχής-Εταιρείας </w:t>
      </w:r>
      <w:r w:rsidR="00DA65DC">
        <w:rPr>
          <w:b/>
        </w:rPr>
        <w:t xml:space="preserve">συντάσσει και υποβάλει </w:t>
      </w:r>
      <w:r w:rsidR="00FD3D58">
        <w:rPr>
          <w:b/>
        </w:rPr>
        <w:t>έκθεση</w:t>
      </w:r>
      <w:r w:rsidR="00D65BF3">
        <w:rPr>
          <w:b/>
        </w:rPr>
        <w:t xml:space="preserve"> </w:t>
      </w:r>
      <w:r w:rsidR="00FD3D58">
        <w:rPr>
          <w:b/>
        </w:rPr>
        <w:t>ανά ασκούμενο</w:t>
      </w:r>
      <w:r w:rsidR="00BC42EC">
        <w:rPr>
          <w:b/>
        </w:rPr>
        <w:t>/η</w:t>
      </w:r>
      <w:r w:rsidR="00FD3D58">
        <w:rPr>
          <w:b/>
        </w:rPr>
        <w:t xml:space="preserve"> φοιτητή</w:t>
      </w:r>
      <w:r w:rsidR="00BC42EC">
        <w:rPr>
          <w:b/>
        </w:rPr>
        <w:t>/</w:t>
      </w:r>
      <w:proofErr w:type="spellStart"/>
      <w:r w:rsidR="00BC42EC">
        <w:rPr>
          <w:b/>
        </w:rPr>
        <w:t>τρια</w:t>
      </w:r>
      <w:proofErr w:type="spellEnd"/>
      <w:r w:rsidR="00FD3D58">
        <w:rPr>
          <w:b/>
        </w:rPr>
        <w:t xml:space="preserve"> </w:t>
      </w:r>
      <w:r w:rsidR="00D65BF3" w:rsidRPr="00D65BF3">
        <w:rPr>
          <w:iCs/>
        </w:rPr>
        <w:t>(</w:t>
      </w:r>
      <w:r w:rsidR="00FD3D58">
        <w:rPr>
          <w:i/>
        </w:rPr>
        <w:t xml:space="preserve">έγγραφο λήξης το οποίο προβλέπεται σύμφωνα με την χρηματοδότηση ΕΣΠΑ, </w:t>
      </w:r>
      <w:r w:rsidR="00FD3D58" w:rsidRPr="00CE7C9B">
        <w:rPr>
          <w:bCs/>
          <w:i/>
          <w:iCs/>
        </w:rPr>
        <w:t>άρθρο 24</w:t>
      </w:r>
      <w:r w:rsidR="00FD3D58">
        <w:rPr>
          <w:i/>
        </w:rPr>
        <w:t xml:space="preserve"> του παρόντος </w:t>
      </w:r>
      <w:r w:rsidR="00FD3D58">
        <w:rPr>
          <w:i/>
        </w:rPr>
        <w:lastRenderedPageBreak/>
        <w:t>Κανονισμού Πρακτικής Άσκησης Προπτυχιακού Επιπέδου</w:t>
      </w:r>
      <w:r w:rsidR="00D65BF3" w:rsidRPr="00D65BF3">
        <w:rPr>
          <w:iCs/>
        </w:rPr>
        <w:t>)</w:t>
      </w:r>
      <w:r w:rsidR="00FD3D58">
        <w:t xml:space="preserve"> </w:t>
      </w:r>
      <w:r w:rsidR="00FD3D58" w:rsidRPr="00467DC3">
        <w:rPr>
          <w:bCs/>
        </w:rPr>
        <w:t xml:space="preserve">στο </w:t>
      </w:r>
      <w:r w:rsidR="00FD3D58">
        <w:rPr>
          <w:b/>
        </w:rPr>
        <w:t>ΓΡΑ.Π.ΑΣ.</w:t>
      </w:r>
      <w:r w:rsidR="00DA65DC">
        <w:t>,</w:t>
      </w:r>
      <w:r w:rsidR="00FD3D58">
        <w:t xml:space="preserve"> στην οποία</w:t>
      </w:r>
      <w:r w:rsidR="00467DC3">
        <w:t xml:space="preserve"> </w:t>
      </w:r>
      <w:r w:rsidR="00FD3D58">
        <w:t>αποτυπώνεται το ειδικότερο περιεχόμενο της εκπαίδευσης του</w:t>
      </w:r>
      <w:r w:rsidR="00BC42EC">
        <w:t>/</w:t>
      </w:r>
      <w:r w:rsidR="0050269A">
        <w:t>τ</w:t>
      </w:r>
      <w:r w:rsidR="00BC42EC">
        <w:t>ης</w:t>
      </w:r>
      <w:r w:rsidR="00FD3D58">
        <w:t xml:space="preserve"> ασκούμενου</w:t>
      </w:r>
      <w:r w:rsidR="00BC42EC">
        <w:t>/ης</w:t>
      </w:r>
      <w:r w:rsidR="00FD3D58">
        <w:t xml:space="preserve"> φοιτητή</w:t>
      </w:r>
      <w:r w:rsidR="00BC42EC">
        <w:t>/</w:t>
      </w:r>
      <w:proofErr w:type="spellStart"/>
      <w:r w:rsidR="00BC42EC">
        <w:t>τριας</w:t>
      </w:r>
      <w:proofErr w:type="spellEnd"/>
      <w:r w:rsidR="00FD3D58">
        <w:t xml:space="preserve"> και οι επιδόσεις του</w:t>
      </w:r>
      <w:r w:rsidR="00BC42EC">
        <w:t>/ης</w:t>
      </w:r>
      <w:r w:rsidR="00FD3D58">
        <w:t xml:space="preserve">. </w:t>
      </w:r>
    </w:p>
    <w:p w14:paraId="42CE2A6B" w14:textId="77777777" w:rsidR="0050269A" w:rsidRDefault="0050269A" w:rsidP="001A163A">
      <w:pPr>
        <w:pStyle w:val="1"/>
        <w:spacing w:after="0" w:line="240" w:lineRule="auto"/>
        <w:ind w:left="284" w:right="1218" w:firstLine="0"/>
        <w:jc w:val="center"/>
        <w:rPr>
          <w:rFonts w:asciiTheme="minorHAnsi" w:eastAsia="Cambria" w:hAnsiTheme="minorHAnsi" w:cstheme="minorHAnsi"/>
          <w:color w:val="2F5496" w:themeColor="accent5" w:themeShade="BF"/>
        </w:rPr>
      </w:pPr>
      <w:bookmarkStart w:id="12" w:name="_Toc69593853"/>
    </w:p>
    <w:p w14:paraId="172336E6" w14:textId="68A91332" w:rsidR="001C595C" w:rsidRPr="00D109DC" w:rsidRDefault="001C595C" w:rsidP="001A163A">
      <w:pPr>
        <w:pStyle w:val="1"/>
        <w:spacing w:after="0" w:line="240" w:lineRule="auto"/>
        <w:ind w:left="284" w:right="1218" w:firstLine="0"/>
        <w:jc w:val="center"/>
        <w:rPr>
          <w:rFonts w:asciiTheme="minorHAnsi" w:eastAsia="Cambria" w:hAnsiTheme="minorHAnsi" w:cstheme="minorHAnsi"/>
          <w:color w:val="2F5496" w:themeColor="accent5" w:themeShade="BF"/>
        </w:rPr>
      </w:pPr>
      <w:r w:rsidRPr="001C595C">
        <w:rPr>
          <w:rFonts w:asciiTheme="minorHAnsi" w:eastAsia="Cambria" w:hAnsiTheme="minorHAnsi" w:cstheme="minorHAnsi"/>
          <w:color w:val="2F5496" w:themeColor="accent5" w:themeShade="BF"/>
        </w:rPr>
        <w:t xml:space="preserve">Άρθρο 10 – ΟΡΙΣΜΟΣ </w:t>
      </w:r>
      <w:r w:rsidRPr="00636DFA">
        <w:rPr>
          <w:rFonts w:asciiTheme="minorHAnsi" w:eastAsia="Cambria" w:hAnsiTheme="minorHAnsi" w:cstheme="minorHAnsi"/>
          <w:color w:val="2F5496" w:themeColor="accent5" w:themeShade="BF"/>
        </w:rPr>
        <w:t>ΕΠΙΣΤΗΜΟΝΙΚΟΥ ΥΠΕΥΘΥΝΟΥ ΠΡΑΚΤΙΚΗΣ ΑΣΚΗΣΗΣ ΠΡΟΠΤΥΧΙΑΚΟΥ ΕΠΙΠΕΔΟΥ – ΣΥΝΤΟΝΙΣΤΗ</w:t>
      </w:r>
      <w:r>
        <w:rPr>
          <w:rFonts w:asciiTheme="minorHAnsi" w:eastAsia="Cambria" w:hAnsiTheme="minorHAnsi" w:cstheme="minorHAnsi"/>
          <w:color w:val="2F5496" w:themeColor="accent5" w:themeShade="BF"/>
        </w:rPr>
        <w:t>,</w:t>
      </w:r>
      <w:r w:rsidRPr="00636DFA">
        <w:rPr>
          <w:rFonts w:asciiTheme="minorHAnsi" w:eastAsia="Cambria" w:hAnsiTheme="minorHAnsi" w:cstheme="minorHAnsi"/>
          <w:color w:val="2F5496" w:themeColor="accent5" w:themeShade="BF"/>
        </w:rPr>
        <w:t xml:space="preserve"> ΑΚΑΔΗΜΑΪΚΟΥ ΕΠΟΠΤΗ </w:t>
      </w:r>
      <w:r>
        <w:rPr>
          <w:rFonts w:asciiTheme="minorHAnsi" w:eastAsia="Cambria" w:hAnsiTheme="minorHAnsi" w:cstheme="minorHAnsi"/>
          <w:color w:val="2F5496" w:themeColor="accent5" w:themeShade="BF"/>
        </w:rPr>
        <w:br/>
      </w:r>
      <w:r w:rsidRPr="00636DFA">
        <w:rPr>
          <w:rFonts w:asciiTheme="minorHAnsi" w:eastAsia="Cambria" w:hAnsiTheme="minorHAnsi" w:cstheme="minorHAnsi"/>
          <w:color w:val="2F5496" w:themeColor="accent5" w:themeShade="BF"/>
        </w:rPr>
        <w:t>(EY-ΣΑΕ)</w:t>
      </w:r>
      <w:bookmarkEnd w:id="12"/>
    </w:p>
    <w:p w14:paraId="28F0868E" w14:textId="3CFDE43B" w:rsidR="001C595C" w:rsidRDefault="001C595C" w:rsidP="001C595C">
      <w:pPr>
        <w:pStyle w:val="1"/>
        <w:spacing w:after="0" w:line="240" w:lineRule="auto"/>
        <w:ind w:left="-4" w:right="1218" w:firstLine="0"/>
      </w:pPr>
      <w:r>
        <w:t xml:space="preserve"> </w:t>
      </w:r>
    </w:p>
    <w:p w14:paraId="36F1A109" w14:textId="1ED058DD" w:rsidR="00636DFA" w:rsidRDefault="00E206DA" w:rsidP="00636DFA">
      <w:pPr>
        <w:spacing w:after="0" w:line="240" w:lineRule="auto"/>
        <w:ind w:left="-4" w:right="1219"/>
      </w:pPr>
      <w:r w:rsidRPr="005F0995">
        <w:rPr>
          <w:b/>
          <w:bCs/>
        </w:rPr>
        <w:t>1.</w:t>
      </w:r>
      <w:r>
        <w:tab/>
      </w:r>
      <w:r w:rsidR="00636DFA">
        <w:t xml:space="preserve">Ορίζεται από την Συνέλευση του Τμήματος </w:t>
      </w:r>
      <w:r w:rsidR="009E1209">
        <w:t xml:space="preserve">Διοίκησης Επιχειρήσεων και Οργανισμών </w:t>
      </w:r>
      <w:r w:rsidR="00636DFA">
        <w:t xml:space="preserve">ένας/μία (1) </w:t>
      </w:r>
      <w:r w:rsidR="00636DFA" w:rsidRPr="00734340">
        <w:rPr>
          <w:b/>
          <w:bCs/>
        </w:rPr>
        <w:t>Επιστημονικός/ή Υπεύθυνος/η Πρακτικής Άσκησης Προπτυχιακού Επιπέδου–Συντονιστής/</w:t>
      </w:r>
      <w:proofErr w:type="spellStart"/>
      <w:r w:rsidR="00636DFA" w:rsidRPr="00734340">
        <w:rPr>
          <w:b/>
          <w:bCs/>
        </w:rPr>
        <w:t>τρια</w:t>
      </w:r>
      <w:proofErr w:type="spellEnd"/>
      <w:r w:rsidR="00636DFA" w:rsidRPr="00734340">
        <w:rPr>
          <w:b/>
          <w:bCs/>
        </w:rPr>
        <w:t>, Ακαδημαϊκός/ή Επόπτης (EY-ΣΑΕ)</w:t>
      </w:r>
      <w:r w:rsidR="00636DFA">
        <w:rPr>
          <w:b/>
          <w:bCs/>
        </w:rPr>
        <w:t>,</w:t>
      </w:r>
      <w:r w:rsidR="00636DFA" w:rsidRPr="00734340">
        <w:t xml:space="preserve"> ο</w:t>
      </w:r>
      <w:r w:rsidR="00636DFA">
        <w:t>/η</w:t>
      </w:r>
      <w:r w:rsidR="00636DFA" w:rsidRPr="00734340">
        <w:t xml:space="preserve"> οποίος</w:t>
      </w:r>
      <w:r w:rsidR="00636DFA">
        <w:t>/α</w:t>
      </w:r>
      <w:r w:rsidR="00636DFA" w:rsidRPr="00734340">
        <w:rPr>
          <w:b/>
          <w:iCs/>
        </w:rPr>
        <w:t xml:space="preserve"> </w:t>
      </w:r>
      <w:r w:rsidR="00636DFA" w:rsidRPr="009C49EA">
        <w:rPr>
          <w:b/>
          <w:iCs/>
        </w:rPr>
        <w:t>υπογράφει</w:t>
      </w:r>
      <w:r w:rsidR="00636DFA">
        <w:rPr>
          <w:b/>
          <w:i/>
          <w:u w:val="single" w:color="000000"/>
        </w:rPr>
        <w:t xml:space="preserve"> </w:t>
      </w:r>
      <w:r w:rsidR="00636DFA" w:rsidRPr="00734340">
        <w:rPr>
          <w:bCs/>
          <w:iCs/>
        </w:rPr>
        <w:t>το</w:t>
      </w:r>
      <w:r w:rsidR="00636DFA" w:rsidRPr="00734340">
        <w:rPr>
          <w:b/>
          <w:iCs/>
        </w:rPr>
        <w:t xml:space="preserve"> </w:t>
      </w:r>
      <w:r w:rsidR="00636DFA">
        <w:t>Βαθμολόγιο του μαθήματος, το οποίο κατατίθεται στην Γραμματεία του Τμήματος.</w:t>
      </w:r>
    </w:p>
    <w:p w14:paraId="6EBBAB03" w14:textId="77777777" w:rsidR="00636DFA" w:rsidRDefault="00636DFA" w:rsidP="00636DFA">
      <w:pPr>
        <w:spacing w:after="0" w:line="240" w:lineRule="auto"/>
        <w:ind w:left="-4" w:right="1219"/>
      </w:pPr>
    </w:p>
    <w:p w14:paraId="309C7CA4" w14:textId="1AA21316" w:rsidR="00636DFA" w:rsidRDefault="00636DFA" w:rsidP="00636DFA">
      <w:pPr>
        <w:spacing w:after="0" w:line="240" w:lineRule="auto"/>
        <w:ind w:left="-4" w:right="1219"/>
      </w:pPr>
      <w:r w:rsidRPr="00734340">
        <w:rPr>
          <w:b/>
          <w:bCs/>
        </w:rPr>
        <w:t>2.</w:t>
      </w:r>
      <w:r>
        <w:tab/>
        <w:t>Ο</w:t>
      </w:r>
      <w:r w:rsidR="00A678FD">
        <w:t>/Η</w:t>
      </w:r>
      <w:r>
        <w:t xml:space="preserve"> EY-ΣΑΕ</w:t>
      </w:r>
      <w:r>
        <w:rPr>
          <w:sz w:val="19"/>
        </w:rPr>
        <w:t xml:space="preserve"> </w:t>
      </w:r>
      <w:r>
        <w:t xml:space="preserve">αναλαμβάνει τον γενικό συντονισμό των Ακαδημαϊκών Εποπτών-Βαθμολογητών της Πρακτικής Άσκησης του Προπτυχιακού Προγράμματος Σπουδών του Τμήματος </w:t>
      </w:r>
      <w:r w:rsidR="009E1209">
        <w:t>Διοίκησης Επιχειρήσεων και Οργανισμών</w:t>
      </w:r>
      <w:r w:rsidR="00AE1730">
        <w:t>,</w:t>
      </w:r>
      <w:r w:rsidRPr="00DA65DC">
        <w:rPr>
          <w:b/>
        </w:rPr>
        <w:t xml:space="preserve"> </w:t>
      </w:r>
      <w:r>
        <w:t>με στόχο την εύρυθμη λειτουργία</w:t>
      </w:r>
      <w:r w:rsidR="00AE1730">
        <w:t xml:space="preserve"> </w:t>
      </w:r>
      <w:r>
        <w:t>και τη διαχείριση της χρηματοδ</w:t>
      </w:r>
      <w:r w:rsidR="00AE1730">
        <w:t>ότησης</w:t>
      </w:r>
      <w:r>
        <w:t xml:space="preserve"> ΕΣΠΑ, η οποία έχει κατανεμηθεί στο Τμήμα </w:t>
      </w:r>
      <w:r w:rsidR="009E1209">
        <w:t>Διοίκησης Επιχειρήσεων και Οργανισμών</w:t>
      </w:r>
      <w:r>
        <w:t>,</w:t>
      </w:r>
      <w:r w:rsidRPr="00DA65DC">
        <w:rPr>
          <w:b/>
        </w:rPr>
        <w:t xml:space="preserve"> </w:t>
      </w:r>
      <w:r>
        <w:t>καθώς και τη διαχείριση του κονδυλίου της χρηματοδότησης των Φορέων Υποδοχής-Εταιρε</w:t>
      </w:r>
      <w:r w:rsidR="00AE1730">
        <w:t>ιών</w:t>
      </w:r>
      <w:r>
        <w:t xml:space="preserve"> στον ΕΛΚΕ του ΕΚΠΑ. </w:t>
      </w:r>
    </w:p>
    <w:p w14:paraId="7E665E71" w14:textId="77777777" w:rsidR="00636DFA" w:rsidRDefault="00636DFA" w:rsidP="00636DFA">
      <w:pPr>
        <w:spacing w:after="0" w:line="240" w:lineRule="auto"/>
        <w:ind w:left="-4" w:right="1219"/>
      </w:pPr>
    </w:p>
    <w:p w14:paraId="3841FE1A" w14:textId="467B1DF3" w:rsidR="00636DFA" w:rsidRDefault="00636DFA" w:rsidP="00636DFA">
      <w:pPr>
        <w:spacing w:after="0" w:line="240" w:lineRule="auto"/>
        <w:ind w:left="-4" w:right="1219"/>
      </w:pPr>
      <w:r>
        <w:rPr>
          <w:b/>
          <w:bCs/>
        </w:rPr>
        <w:t>3</w:t>
      </w:r>
      <w:r w:rsidRPr="003A351B">
        <w:rPr>
          <w:b/>
          <w:bCs/>
        </w:rPr>
        <w:t>.</w:t>
      </w:r>
      <w:r>
        <w:tab/>
        <w:t>Ο</w:t>
      </w:r>
      <w:r w:rsidR="00A678FD">
        <w:t>/Η</w:t>
      </w:r>
      <w:r>
        <w:t xml:space="preserve"> EY-ΣΑΕ</w:t>
      </w:r>
      <w:r>
        <w:rPr>
          <w:sz w:val="19"/>
        </w:rPr>
        <w:t xml:space="preserve"> </w:t>
      </w:r>
      <w:r>
        <w:t>έχει την ακαδημαϊκή επίβλεψη και τον συντονισμό των συμβαλλομένων μερών, φοιτητές</w:t>
      </w:r>
      <w:r w:rsidR="00795348">
        <w:t>/</w:t>
      </w:r>
      <w:proofErr w:type="spellStart"/>
      <w:r w:rsidR="00795348">
        <w:t>τριες</w:t>
      </w:r>
      <w:proofErr w:type="spellEnd"/>
      <w:r>
        <w:t>, φορείς υποδοχής-ε</w:t>
      </w:r>
      <w:r w:rsidR="00795348">
        <w:t>ταιρείε</w:t>
      </w:r>
      <w:r>
        <w:t xml:space="preserve">ς, τους Ακαδημαϊκούς Επόπτες, τον Πρόεδρο και τους Διευθυντές Τομέων για την εκάστοτε Πρακτική Άσκηση που τελείται υπό την αιγίδα του Τμήματος. </w:t>
      </w:r>
    </w:p>
    <w:p w14:paraId="56BDF865" w14:textId="77777777" w:rsidR="00636DFA" w:rsidRDefault="00636DFA" w:rsidP="00636DFA">
      <w:pPr>
        <w:spacing w:after="0" w:line="240" w:lineRule="auto"/>
        <w:ind w:left="-4" w:right="1219"/>
      </w:pPr>
    </w:p>
    <w:p w14:paraId="50EF296F" w14:textId="679F4055" w:rsidR="00636DFA" w:rsidRDefault="00636DFA" w:rsidP="00636DFA">
      <w:pPr>
        <w:spacing w:after="0" w:line="240" w:lineRule="auto"/>
        <w:ind w:left="-4" w:right="1219"/>
      </w:pPr>
      <w:r>
        <w:rPr>
          <w:b/>
          <w:bCs/>
        </w:rPr>
        <w:t>4</w:t>
      </w:r>
      <w:r w:rsidRPr="003A351B">
        <w:rPr>
          <w:b/>
          <w:bCs/>
        </w:rPr>
        <w:t>.</w:t>
      </w:r>
      <w:r>
        <w:tab/>
        <w:t>Ο</w:t>
      </w:r>
      <w:r w:rsidR="00A678FD">
        <w:t>/Η</w:t>
      </w:r>
      <w:r>
        <w:t xml:space="preserve"> EY-ΣΑΕ</w:t>
      </w:r>
      <w:r>
        <w:rPr>
          <w:sz w:val="19"/>
        </w:rPr>
        <w:t xml:space="preserve"> </w:t>
      </w:r>
      <w:r>
        <w:t>έχει την ευθύνη της τελικής σύνταξης και υποβολής έκθεσης πεπραγμένων προς τη Συνέλευση. Ο</w:t>
      </w:r>
      <w:r w:rsidR="00795348">
        <w:t>/Η</w:t>
      </w:r>
      <w:r>
        <w:t xml:space="preserve"> ΕΥ-ΣΑΕ  μεριμνά για τα διάφορα θέματα που αφορούν την οργάνωση της Πρακτικής Άσκησης των φοιτητών</w:t>
      </w:r>
      <w:r w:rsidR="00795348">
        <w:t>/τρι</w:t>
      </w:r>
      <w:r w:rsidR="00AB11C8">
        <w:t>ώ</w:t>
      </w:r>
      <w:r w:rsidR="00795348">
        <w:t>ν</w:t>
      </w:r>
      <w:r>
        <w:t xml:space="preserve"> σε συνεργασία με την ΕΠΑ. </w:t>
      </w:r>
    </w:p>
    <w:p w14:paraId="02157300" w14:textId="77777777" w:rsidR="00636DFA" w:rsidRDefault="00636DFA" w:rsidP="00636DFA">
      <w:pPr>
        <w:spacing w:after="0" w:line="240" w:lineRule="auto"/>
        <w:ind w:left="-4" w:right="1219"/>
      </w:pPr>
    </w:p>
    <w:p w14:paraId="10DA125F" w14:textId="0F3E2DB1" w:rsidR="008553E8" w:rsidRDefault="00636DFA" w:rsidP="00636DFA">
      <w:pPr>
        <w:spacing w:after="0" w:line="240" w:lineRule="auto"/>
        <w:ind w:left="-4" w:right="1219"/>
      </w:pPr>
      <w:r>
        <w:rPr>
          <w:b/>
          <w:bCs/>
        </w:rPr>
        <w:t>5</w:t>
      </w:r>
      <w:r w:rsidRPr="003A351B">
        <w:rPr>
          <w:b/>
          <w:bCs/>
        </w:rPr>
        <w:t>.</w:t>
      </w:r>
      <w:r>
        <w:tab/>
        <w:t>Το ένα εκ των τριών μελών της ΕΠΑ</w:t>
      </w:r>
      <w:r w:rsidR="00A678FD">
        <w:t>,</w:t>
      </w:r>
      <w:r>
        <w:t xml:space="preserve"> όπως αυτή προβλέπεται στο </w:t>
      </w:r>
      <w:r w:rsidRPr="00CE7C9B">
        <w:rPr>
          <w:bCs/>
          <w:i/>
          <w:iCs/>
        </w:rPr>
        <w:t>άρθρο 17</w:t>
      </w:r>
      <w:r>
        <w:rPr>
          <w:b/>
        </w:rPr>
        <w:t xml:space="preserve"> </w:t>
      </w:r>
      <w:r>
        <w:t>του παρόντος Κανονισμού είναι ο/η εκάστοτε EY-ΣΑΕ</w:t>
      </w:r>
      <w:r>
        <w:rPr>
          <w:sz w:val="19"/>
        </w:rPr>
        <w:t xml:space="preserve"> </w:t>
      </w:r>
      <w:r>
        <w:t xml:space="preserve">της Πρακτικής Άσκησης του Τμήματος </w:t>
      </w:r>
      <w:r w:rsidR="009E1209">
        <w:t>Διοίκησης Επιχειρήσεων και Οργανισμών</w:t>
      </w:r>
      <w:r>
        <w:t xml:space="preserve">. </w:t>
      </w:r>
    </w:p>
    <w:p w14:paraId="4487C063" w14:textId="77777777" w:rsidR="00EE08BC" w:rsidRDefault="00EE08BC" w:rsidP="00636DFA">
      <w:pPr>
        <w:spacing w:after="0" w:line="240" w:lineRule="auto"/>
        <w:ind w:left="-4" w:right="1219"/>
        <w:rPr>
          <w:b/>
          <w:bCs/>
        </w:rPr>
      </w:pPr>
    </w:p>
    <w:p w14:paraId="0BE97B27" w14:textId="63251469" w:rsidR="00636DFA" w:rsidRDefault="008553E8" w:rsidP="00636DFA">
      <w:pPr>
        <w:spacing w:after="0" w:line="240" w:lineRule="auto"/>
        <w:ind w:left="-4" w:right="1219"/>
      </w:pPr>
      <w:r w:rsidRPr="008553E8">
        <w:rPr>
          <w:b/>
          <w:bCs/>
        </w:rPr>
        <w:t>6.</w:t>
      </w:r>
      <w:r w:rsidRPr="008553E8">
        <w:rPr>
          <w:b/>
          <w:bCs/>
        </w:rPr>
        <w:tab/>
      </w:r>
      <w:r w:rsidR="00636DFA">
        <w:t>Ο</w:t>
      </w:r>
      <w:r w:rsidR="00795348">
        <w:t>/Η</w:t>
      </w:r>
      <w:r w:rsidR="00636DFA">
        <w:t xml:space="preserve"> EY-ΣΑΕ ορίζεται από τη Συνέλευση του Τμήματος </w:t>
      </w:r>
      <w:r w:rsidR="000C7D5B">
        <w:t>Διοίκησης Επιχειρήσεων και Οργανισμών</w:t>
      </w:r>
      <w:r w:rsidR="009E1209">
        <w:t xml:space="preserve"> </w:t>
      </w:r>
      <w:r w:rsidR="00636DFA">
        <w:t xml:space="preserve">και μπορεί να έχει την ιδιότητα του μέλους ΔΕΠ ή του μέλους Ε.ΔΙ.Π του Τμήματος </w:t>
      </w:r>
      <w:r w:rsidR="009E1209">
        <w:t>Διοίκησης Επιχειρήσεων και Οργανισμών</w:t>
      </w:r>
      <w:r w:rsidR="00636DFA">
        <w:t>.</w:t>
      </w:r>
    </w:p>
    <w:p w14:paraId="74563D90" w14:textId="77777777" w:rsidR="00636DFA" w:rsidRDefault="00636DFA" w:rsidP="00CE0979">
      <w:pPr>
        <w:spacing w:after="0" w:line="240" w:lineRule="auto"/>
        <w:ind w:left="-4" w:right="1219"/>
      </w:pPr>
    </w:p>
    <w:p w14:paraId="40AD3D05" w14:textId="76C8E7F9" w:rsidR="00636DFA" w:rsidRPr="00D109DC" w:rsidRDefault="00636DFA" w:rsidP="001A163A">
      <w:pPr>
        <w:pStyle w:val="1"/>
        <w:spacing w:after="0" w:line="240" w:lineRule="auto"/>
        <w:ind w:left="720" w:right="1218" w:hanging="734"/>
        <w:jc w:val="center"/>
        <w:rPr>
          <w:rFonts w:asciiTheme="minorHAnsi" w:eastAsia="Cambria" w:hAnsiTheme="minorHAnsi" w:cstheme="minorHAnsi"/>
          <w:color w:val="2F5496" w:themeColor="accent5" w:themeShade="BF"/>
        </w:rPr>
      </w:pPr>
      <w:bookmarkStart w:id="13" w:name="_Toc69593854"/>
      <w:r w:rsidRPr="00D109DC">
        <w:rPr>
          <w:rFonts w:asciiTheme="minorHAnsi" w:eastAsia="Cambria" w:hAnsiTheme="minorHAnsi" w:cstheme="minorHAnsi"/>
          <w:color w:val="2F5496" w:themeColor="accent5" w:themeShade="BF"/>
        </w:rPr>
        <w:t>Άρθρο 1</w:t>
      </w:r>
      <w:r w:rsidRPr="00EF3E17">
        <w:rPr>
          <w:rFonts w:asciiTheme="minorHAnsi" w:eastAsia="Cambria" w:hAnsiTheme="minorHAnsi" w:cstheme="minorHAnsi"/>
          <w:color w:val="2F5496" w:themeColor="accent5" w:themeShade="BF"/>
        </w:rPr>
        <w:t>1</w:t>
      </w:r>
      <w:r w:rsidRPr="00D109DC">
        <w:rPr>
          <w:rFonts w:asciiTheme="minorHAnsi" w:eastAsia="Cambria" w:hAnsiTheme="minorHAnsi" w:cstheme="minorHAnsi"/>
          <w:color w:val="2F5496" w:themeColor="accent5" w:themeShade="BF"/>
        </w:rPr>
        <w:t xml:space="preserve"> </w:t>
      </w:r>
      <w:r>
        <w:rPr>
          <w:rFonts w:asciiTheme="minorHAnsi" w:eastAsia="Cambria" w:hAnsiTheme="minorHAnsi" w:cstheme="minorHAnsi"/>
          <w:color w:val="2F5496" w:themeColor="accent5" w:themeShade="BF"/>
        </w:rPr>
        <w:t>–</w:t>
      </w:r>
      <w:r w:rsidRPr="00D109DC">
        <w:rPr>
          <w:rFonts w:asciiTheme="minorHAnsi" w:eastAsia="Cambria" w:hAnsiTheme="minorHAnsi" w:cstheme="minorHAnsi"/>
          <w:color w:val="2F5496" w:themeColor="accent5" w:themeShade="BF"/>
        </w:rPr>
        <w:t xml:space="preserve"> ΣΥΜΦΩΝΗΤΙΚΑ </w:t>
      </w:r>
      <w:r>
        <w:rPr>
          <w:rFonts w:asciiTheme="minorHAnsi" w:eastAsia="Cambria" w:hAnsiTheme="minorHAnsi" w:cstheme="minorHAnsi"/>
          <w:color w:val="2F5496" w:themeColor="accent5" w:themeShade="BF"/>
        </w:rPr>
        <w:t>ΜΕ</w:t>
      </w:r>
      <w:r w:rsidRPr="00D109DC">
        <w:rPr>
          <w:rFonts w:asciiTheme="minorHAnsi" w:eastAsia="Cambria" w:hAnsiTheme="minorHAnsi" w:cstheme="minorHAnsi"/>
          <w:color w:val="2F5496" w:themeColor="accent5" w:themeShade="BF"/>
        </w:rPr>
        <w:t xml:space="preserve"> Χ</w:t>
      </w:r>
      <w:r>
        <w:rPr>
          <w:rFonts w:asciiTheme="minorHAnsi" w:eastAsia="Cambria" w:hAnsiTheme="minorHAnsi" w:cstheme="minorHAnsi"/>
          <w:color w:val="2F5496" w:themeColor="accent5" w:themeShade="BF"/>
        </w:rPr>
        <w:t xml:space="preserve">ΡΗΜΑΤΟΔΟΤΗΣΗ </w:t>
      </w:r>
      <w:r w:rsidRPr="00D109DC">
        <w:rPr>
          <w:rFonts w:asciiTheme="minorHAnsi" w:eastAsia="Cambria" w:hAnsiTheme="minorHAnsi" w:cstheme="minorHAnsi"/>
          <w:color w:val="2F5496" w:themeColor="accent5" w:themeShade="BF"/>
        </w:rPr>
        <w:t xml:space="preserve">ΜΕΣΩ </w:t>
      </w:r>
      <w:r>
        <w:rPr>
          <w:rFonts w:asciiTheme="minorHAnsi" w:eastAsia="Cambria" w:hAnsiTheme="minorHAnsi" w:cstheme="minorHAnsi"/>
          <w:color w:val="2F5496" w:themeColor="accent5" w:themeShade="BF"/>
        </w:rPr>
        <w:t>ΠΡΟΓΡΑΜΜΑΤΩΝ</w:t>
      </w:r>
      <w:r w:rsidR="007176A5">
        <w:rPr>
          <w:rFonts w:asciiTheme="minorHAnsi" w:eastAsia="Cambria" w:hAnsiTheme="minorHAnsi" w:cstheme="minorHAnsi"/>
          <w:color w:val="2F5496" w:themeColor="accent5" w:themeShade="BF"/>
        </w:rPr>
        <w:t xml:space="preserve"> </w:t>
      </w:r>
      <w:r w:rsidRPr="00D109DC">
        <w:rPr>
          <w:rFonts w:asciiTheme="minorHAnsi" w:eastAsia="Cambria" w:hAnsiTheme="minorHAnsi" w:cstheme="minorHAnsi"/>
          <w:color w:val="2F5496" w:themeColor="accent5" w:themeShade="BF"/>
        </w:rPr>
        <w:t>ΕΣΠΑ</w:t>
      </w:r>
      <w:bookmarkEnd w:id="13"/>
    </w:p>
    <w:p w14:paraId="510ACA4C" w14:textId="77777777" w:rsidR="00636DFA" w:rsidRPr="00D109DC" w:rsidRDefault="00636DFA" w:rsidP="009F3467">
      <w:pPr>
        <w:pStyle w:val="1"/>
        <w:spacing w:after="0" w:line="240" w:lineRule="auto"/>
        <w:ind w:left="-4" w:right="1218"/>
        <w:rPr>
          <w:rFonts w:asciiTheme="minorHAnsi" w:eastAsia="Cambria" w:hAnsiTheme="minorHAnsi" w:cstheme="minorHAnsi"/>
          <w:color w:val="2F5496" w:themeColor="accent5" w:themeShade="BF"/>
        </w:rPr>
      </w:pPr>
    </w:p>
    <w:p w14:paraId="6B64642B" w14:textId="489F93FE" w:rsidR="001E0923" w:rsidRDefault="00636DFA" w:rsidP="0050269A">
      <w:pPr>
        <w:spacing w:after="0" w:line="240" w:lineRule="auto"/>
        <w:ind w:left="-4" w:right="1219"/>
        <w:rPr>
          <w:b/>
        </w:rPr>
      </w:pPr>
      <w:r w:rsidRPr="005F0995">
        <w:rPr>
          <w:b/>
          <w:bCs/>
        </w:rPr>
        <w:t>1.</w:t>
      </w:r>
      <w:r>
        <w:tab/>
        <w:t xml:space="preserve">Το έντυπο του </w:t>
      </w:r>
      <w:r w:rsidR="00F70EB2">
        <w:t>Σ</w:t>
      </w:r>
      <w:r>
        <w:t xml:space="preserve">υμφωνητικού αναρτάται στον δικτυακό τόπο του </w:t>
      </w:r>
      <w:r>
        <w:rPr>
          <w:b/>
        </w:rPr>
        <w:t>Ειδικού Λογαριασμού Κονδυλίων Έρευνας (ΕΛΚΕ) του ΕΚΠΑ</w:t>
      </w:r>
      <w:hyperlink r:id="rId10">
        <w:r w:rsidRPr="009C49EA">
          <w:rPr>
            <w:b/>
          </w:rPr>
          <w:t xml:space="preserve"> </w:t>
        </w:r>
      </w:hyperlink>
      <w:r w:rsidR="009C49EA" w:rsidRPr="009F3467">
        <w:rPr>
          <w:bCs/>
        </w:rPr>
        <w:t>(</w:t>
      </w:r>
      <w:hyperlink r:id="rId11">
        <w:r w:rsidRPr="009F3467">
          <w:rPr>
            <w:bCs/>
          </w:rPr>
          <w:t>http://www.elke.uoa.gr</w:t>
        </w:r>
      </w:hyperlink>
      <w:r w:rsidR="009C49EA" w:rsidRPr="009F3467">
        <w:rPr>
          <w:bCs/>
        </w:rPr>
        <w:t>)</w:t>
      </w:r>
      <w:hyperlink r:id="rId12">
        <w:r w:rsidRPr="009F3467">
          <w:rPr>
            <w:bCs/>
          </w:rPr>
          <w:t>.</w:t>
        </w:r>
      </w:hyperlink>
      <w:r>
        <w:rPr>
          <w:b/>
        </w:rPr>
        <w:t xml:space="preserve"> </w:t>
      </w:r>
    </w:p>
    <w:p w14:paraId="33189A29" w14:textId="77777777" w:rsidR="006D56E1" w:rsidRDefault="006D56E1" w:rsidP="0050269A">
      <w:pPr>
        <w:spacing w:after="0" w:line="240" w:lineRule="auto"/>
        <w:ind w:left="-4" w:right="1219"/>
      </w:pPr>
    </w:p>
    <w:p w14:paraId="46629A93" w14:textId="3DA9168F" w:rsidR="009F3467" w:rsidRPr="00D109DC" w:rsidRDefault="009F3467" w:rsidP="001A163A">
      <w:pPr>
        <w:pStyle w:val="1"/>
        <w:spacing w:after="0" w:line="240" w:lineRule="auto"/>
        <w:ind w:left="720" w:right="1218" w:hanging="734"/>
        <w:jc w:val="center"/>
        <w:rPr>
          <w:rFonts w:asciiTheme="minorHAnsi" w:eastAsia="Cambria" w:hAnsiTheme="minorHAnsi" w:cstheme="minorHAnsi"/>
          <w:color w:val="2F5496" w:themeColor="accent5" w:themeShade="BF"/>
        </w:rPr>
      </w:pPr>
      <w:bookmarkStart w:id="14" w:name="_Toc69593855"/>
      <w:r w:rsidRPr="00D109DC">
        <w:rPr>
          <w:rFonts w:asciiTheme="minorHAnsi" w:eastAsia="Cambria" w:hAnsiTheme="minorHAnsi" w:cstheme="minorHAnsi"/>
          <w:color w:val="2F5496" w:themeColor="accent5" w:themeShade="BF"/>
        </w:rPr>
        <w:lastRenderedPageBreak/>
        <w:t>Άρθρο 1</w:t>
      </w:r>
      <w:r>
        <w:rPr>
          <w:rFonts w:asciiTheme="minorHAnsi" w:eastAsia="Cambria" w:hAnsiTheme="minorHAnsi" w:cstheme="minorHAnsi"/>
          <w:color w:val="2F5496" w:themeColor="accent5" w:themeShade="BF"/>
        </w:rPr>
        <w:t>2</w:t>
      </w:r>
      <w:r w:rsidRPr="00D109DC">
        <w:rPr>
          <w:rFonts w:asciiTheme="minorHAnsi" w:eastAsia="Cambria" w:hAnsiTheme="minorHAnsi" w:cstheme="minorHAnsi"/>
          <w:color w:val="2F5496" w:themeColor="accent5" w:themeShade="BF"/>
        </w:rPr>
        <w:t xml:space="preserve"> </w:t>
      </w:r>
      <w:r>
        <w:rPr>
          <w:rFonts w:asciiTheme="minorHAnsi" w:eastAsia="Cambria" w:hAnsiTheme="minorHAnsi" w:cstheme="minorHAnsi"/>
          <w:color w:val="2F5496" w:themeColor="accent5" w:themeShade="BF"/>
        </w:rPr>
        <w:t>–</w:t>
      </w:r>
      <w:r w:rsidRPr="00D109DC">
        <w:rPr>
          <w:rFonts w:asciiTheme="minorHAnsi" w:eastAsia="Cambria" w:hAnsiTheme="minorHAnsi" w:cstheme="minorHAnsi"/>
          <w:color w:val="2F5496" w:themeColor="accent5" w:themeShade="BF"/>
        </w:rPr>
        <w:t xml:space="preserve"> ΣΥΜΦΩΝΗΤΙΚΑ </w:t>
      </w:r>
      <w:r>
        <w:rPr>
          <w:rFonts w:asciiTheme="minorHAnsi" w:eastAsia="Cambria" w:hAnsiTheme="minorHAnsi" w:cstheme="minorHAnsi"/>
          <w:color w:val="2F5496" w:themeColor="accent5" w:themeShade="BF"/>
        </w:rPr>
        <w:t>ΜΕ</w:t>
      </w:r>
      <w:r w:rsidRPr="00D109DC">
        <w:rPr>
          <w:rFonts w:asciiTheme="minorHAnsi" w:eastAsia="Cambria" w:hAnsiTheme="minorHAnsi" w:cstheme="minorHAnsi"/>
          <w:color w:val="2F5496" w:themeColor="accent5" w:themeShade="BF"/>
        </w:rPr>
        <w:t xml:space="preserve"> Χ</w:t>
      </w:r>
      <w:r>
        <w:rPr>
          <w:rFonts w:asciiTheme="minorHAnsi" w:eastAsia="Cambria" w:hAnsiTheme="minorHAnsi" w:cstheme="minorHAnsi"/>
          <w:color w:val="2F5496" w:themeColor="accent5" w:themeShade="BF"/>
        </w:rPr>
        <w:t>ΡΗΜΑΤΟΔΟΤΗΣΗ ΑΠΟ ΤΟΝ ΦΟΡΕΑ ΥΠΟΔΟΧΗΣ-ΕΤΑΙΡΕΙΑ</w:t>
      </w:r>
      <w:bookmarkEnd w:id="14"/>
    </w:p>
    <w:p w14:paraId="4FD0D6FD" w14:textId="77777777" w:rsidR="009F3467" w:rsidRPr="00D109DC" w:rsidRDefault="009F3467" w:rsidP="009F3467">
      <w:pPr>
        <w:pStyle w:val="1"/>
        <w:spacing w:after="0" w:line="240" w:lineRule="auto"/>
        <w:ind w:left="-4" w:right="1218"/>
        <w:rPr>
          <w:rFonts w:asciiTheme="minorHAnsi" w:eastAsia="Cambria" w:hAnsiTheme="minorHAnsi" w:cstheme="minorHAnsi"/>
          <w:color w:val="2F5496" w:themeColor="accent5" w:themeShade="BF"/>
        </w:rPr>
      </w:pPr>
    </w:p>
    <w:p w14:paraId="6DAE5098" w14:textId="77777777" w:rsidR="00CB034B" w:rsidRPr="00EA0B08" w:rsidRDefault="00CB034B" w:rsidP="00CB034B">
      <w:r w:rsidRPr="00EA0B08">
        <w:t>1. Το Τμήμα Διοίκησης Επιχειρήσεων και Οργανισμών  συνάπτει μία τριμερή σύμβαση υπό τον τίτλο: «Ιδιωτικό Συμφωνητικό Πρακτικής Άσκησης Φοιτητών Ε.Κ.Π.Α Τμήμα Διοίκησης Επιχειρήσεων και Οργανισμών» με τον εκάστοτε Ιδιωτικό Φορέα/Επιχείρηση υποδοχής που απασχολεί φοιτητές του Ε.Κ.Π.Α. στο πλαίσιο του Προγράμματος της Πρακτικής Άσκησης (το πρότυπο σχέδιο σύμβασης συντάσσεται και διανέμεται στα Τμήματα από το Γραφείο Πρακτικής Άσκησης).</w:t>
      </w:r>
    </w:p>
    <w:p w14:paraId="5356DAB8" w14:textId="77777777" w:rsidR="00CB034B" w:rsidRPr="00EA0B08" w:rsidRDefault="00CB034B" w:rsidP="00CB034B">
      <w:r w:rsidRPr="00EA0B08">
        <w:t xml:space="preserve"> 2. Το Ιδιωτικό Συμφωνητικό Πρακτικής Άσκησης εκδίδεται σε τρία (3) πρωτότυπα αντίτυπα και υπογράφεται αντιστοίχως από τα τρία συμβαλλόμενα μέρη (Πρόεδρο Τμήματος - Ιδιωτικό Φορέα/Επιχείρηση υποδοχής - Ασκούμενο Φοιτητή). </w:t>
      </w:r>
    </w:p>
    <w:p w14:paraId="4611964A" w14:textId="5960BD62" w:rsidR="00CB034B" w:rsidRPr="00EA0B08" w:rsidRDefault="00CB034B" w:rsidP="00CB034B">
      <w:r w:rsidRPr="00EA0B08">
        <w:t xml:space="preserve">3. Τα δύο πρωτότυπα αντίτυπα κατατίθενται στους εκάστοτε Ασκούμενους Φοιτητές και στους Ιδιωτικούς Φορείς/Επιχειρήσεις υποδοχής με προσαρτημένο τον Εσωτερικό Κανονισμό Πρακτικής Άσκησης του Τμήματος </w:t>
      </w:r>
      <w:r w:rsidR="002305FB" w:rsidRPr="00EA0B08">
        <w:t>Διοίκησης Επιχειρήσεων και Οργανισμών</w:t>
      </w:r>
      <w:r w:rsidRPr="00EA0B08">
        <w:t xml:space="preserve">, ενώ το τρίτο πρωτότυπο αντίτυπο κρατείται στο αρχείο του Τμήματος </w:t>
      </w:r>
      <w:r w:rsidR="002305FB" w:rsidRPr="00EA0B08">
        <w:t>Διοίκησης Επιχειρήσεων και Οργανισμών</w:t>
      </w:r>
      <w:r w:rsidRPr="00EA0B08">
        <w:t xml:space="preserve">. </w:t>
      </w:r>
    </w:p>
    <w:p w14:paraId="2BBF7FBB" w14:textId="77777777" w:rsidR="00CB034B" w:rsidRPr="00EA0B08" w:rsidRDefault="00CB034B" w:rsidP="00CB034B">
      <w:r w:rsidRPr="00EA0B08">
        <w:t xml:space="preserve">ΕΠΙΣΗΜΑΝΣΗ: α) Το ανωτέρω τριμερές Ιδιωτικό Συμφωνητικό, το οποίο συντάσσεται σύμφωνα με τα οριζόμενα στον παρόντα κανονισμό, αφορά αποκλειστικά και μόνο την πρακτική άσκηση φοιτητών που εκπονείται σε ιδιωτικούς φορείς, ΕΚΤΟΣ προγραμμάτων ΕΣΠΑ. </w:t>
      </w:r>
    </w:p>
    <w:p w14:paraId="5B2BAC8C" w14:textId="7B944664" w:rsidR="005E0F81" w:rsidRDefault="00CB034B" w:rsidP="00CB034B">
      <w:r w:rsidRPr="00EA0B08">
        <w:t xml:space="preserve">Σύμφωνα με τον «ΠΡΟΤΥΠΟ ΕΣΩΤΕΡΙΚΟ ΚΑΝΟΝΙΣΜΟ» του ΕΚΠΑ, στο ΦΕΚ, </w:t>
      </w:r>
      <w:proofErr w:type="spellStart"/>
      <w:r w:rsidRPr="00EA0B08">
        <w:t>Αρ</w:t>
      </w:r>
      <w:proofErr w:type="spellEnd"/>
      <w:r w:rsidRPr="00EA0B08">
        <w:t>. Φύλλου 4161, 21 Σεπτεμβρίου 2018, Τεύχος Β, σχετικά με το «Σχέδιο Ιδιωτικού Συμφωνητικού Πρακτικής Άσκησης Φοιτ</w:t>
      </w:r>
      <w:r w:rsidR="00C51FF5" w:rsidRPr="00EA0B08">
        <w:t>ητών ΕΚΤΟΣ προγραμμάτων ΕΣΠΑ», τ</w:t>
      </w:r>
      <w:r w:rsidRPr="00EA0B08">
        <w:t xml:space="preserve">ην ευθύνη της σύνταξης του αρχικού σχεδίου (ως προτύπου) Ιδιωτικού Συμφωνητικού Πρακτικής Άσκησης Φοιτητών του ΕΚΠΑ, και εκτός προγραμμάτων ΕΣΠΑ, φέρει το Γραφείο Πρακτικής Άσκησης. Ομοίως, σύμφωνα με το πρότυπο σχέδιο που θα διανείμει το Γραφείο Πρακτικής Άσκησης, </w:t>
      </w:r>
      <w:r w:rsidR="00C51FF5" w:rsidRPr="00EA0B08">
        <w:t xml:space="preserve">συντάσσονται </w:t>
      </w:r>
      <w:r w:rsidRPr="00EA0B08">
        <w:t>και τα Ιδιωτικά Συμφωνητικά Πρακτικής των Σχολών και Τμημάτων του Ιδρύματος. Μέχρι την σύνταξη του αρχικού σχεδίου ως πρότυπου, πρακτική άσκηση με χρηματοδότηση από τον φορέα/επιχείρηση δεν δύναται να πραγματοποιηθεί.</w:t>
      </w:r>
    </w:p>
    <w:p w14:paraId="12006ECB" w14:textId="419130E6" w:rsidR="00870084" w:rsidRPr="00D109DC" w:rsidRDefault="00FD3D58" w:rsidP="001A163A">
      <w:pPr>
        <w:pStyle w:val="1"/>
        <w:tabs>
          <w:tab w:val="left" w:pos="720"/>
        </w:tabs>
        <w:spacing w:after="0" w:line="240" w:lineRule="auto"/>
        <w:ind w:left="-4" w:right="1218"/>
        <w:jc w:val="center"/>
        <w:rPr>
          <w:rFonts w:asciiTheme="minorHAnsi" w:eastAsia="Cambria" w:hAnsiTheme="minorHAnsi" w:cstheme="minorHAnsi"/>
          <w:color w:val="2F5496" w:themeColor="accent5" w:themeShade="BF"/>
        </w:rPr>
      </w:pPr>
      <w:bookmarkStart w:id="15" w:name="_Toc69593856"/>
      <w:r w:rsidRPr="00D109DC">
        <w:rPr>
          <w:rFonts w:asciiTheme="minorHAnsi" w:eastAsia="Cambria" w:hAnsiTheme="minorHAnsi" w:cstheme="minorHAnsi"/>
          <w:color w:val="2F5496" w:themeColor="accent5" w:themeShade="BF"/>
        </w:rPr>
        <w:t xml:space="preserve">Άρθρο 13 </w:t>
      </w:r>
      <w:r w:rsidR="00065721">
        <w:rPr>
          <w:rFonts w:asciiTheme="minorHAnsi" w:eastAsia="Cambria" w:hAnsiTheme="minorHAnsi" w:cstheme="minorHAnsi"/>
          <w:color w:val="2F5496" w:themeColor="accent5" w:themeShade="BF"/>
        </w:rPr>
        <w:t>–</w:t>
      </w:r>
      <w:r w:rsidRPr="00D109DC">
        <w:rPr>
          <w:rFonts w:asciiTheme="minorHAnsi" w:eastAsia="Cambria" w:hAnsiTheme="minorHAnsi" w:cstheme="minorHAnsi"/>
          <w:color w:val="2F5496" w:themeColor="accent5" w:themeShade="BF"/>
        </w:rPr>
        <w:t xml:space="preserve"> ΔΙΑΡΚΕΙΑ </w:t>
      </w:r>
      <w:r w:rsidR="000A41E3">
        <w:rPr>
          <w:rFonts w:asciiTheme="minorHAnsi" w:eastAsia="Cambria" w:hAnsiTheme="minorHAnsi" w:cstheme="minorHAnsi"/>
          <w:color w:val="2F5496" w:themeColor="accent5" w:themeShade="BF"/>
        </w:rPr>
        <w:t>ΚΑΙ</w:t>
      </w:r>
      <w:r w:rsidRPr="00D109DC">
        <w:rPr>
          <w:rFonts w:asciiTheme="minorHAnsi" w:eastAsia="Cambria" w:hAnsiTheme="minorHAnsi" w:cstheme="minorHAnsi"/>
          <w:color w:val="2F5496" w:themeColor="accent5" w:themeShade="BF"/>
        </w:rPr>
        <w:t xml:space="preserve"> ΩΡΑΡΙΟ Π</w:t>
      </w:r>
      <w:r w:rsidR="000A41E3">
        <w:rPr>
          <w:rFonts w:asciiTheme="minorHAnsi" w:eastAsia="Cambria" w:hAnsiTheme="minorHAnsi" w:cstheme="minorHAnsi"/>
          <w:color w:val="2F5496" w:themeColor="accent5" w:themeShade="BF"/>
        </w:rPr>
        <w:t>ΡΑΚΤΙΚΗΣ ΑΣΚΗΣΗΣ</w:t>
      </w:r>
      <w:bookmarkEnd w:id="15"/>
    </w:p>
    <w:p w14:paraId="3605F5D9" w14:textId="77777777" w:rsidR="001E0923" w:rsidRDefault="001E0923" w:rsidP="009F3467">
      <w:pPr>
        <w:spacing w:after="0" w:line="240" w:lineRule="auto"/>
        <w:ind w:left="-4" w:right="1219"/>
      </w:pPr>
    </w:p>
    <w:p w14:paraId="35A72C00" w14:textId="69BB47E0" w:rsidR="00870084" w:rsidRPr="001B4D09" w:rsidRDefault="001B4D09" w:rsidP="009F3467">
      <w:pPr>
        <w:spacing w:after="0" w:line="240" w:lineRule="auto"/>
        <w:ind w:left="-4" w:right="1219"/>
        <w:rPr>
          <w:bCs/>
        </w:rPr>
      </w:pPr>
      <w:r w:rsidRPr="001B4D09">
        <w:rPr>
          <w:b/>
          <w:bCs/>
        </w:rPr>
        <w:t>1.</w:t>
      </w:r>
      <w:r>
        <w:tab/>
      </w:r>
      <w:r w:rsidR="00FD3D58">
        <w:t>Η Πρακτική Άσκηση δύναται να έχει διάρκε</w:t>
      </w:r>
      <w:r w:rsidR="00DA65DC">
        <w:t xml:space="preserve">ια από </w:t>
      </w:r>
      <w:r w:rsidR="00C51FF5">
        <w:t xml:space="preserve">δύο </w:t>
      </w:r>
      <w:r w:rsidR="00DA65DC">
        <w:t>μήνες (</w:t>
      </w:r>
      <w:r w:rsidR="00C51FF5">
        <w:t>2</w:t>
      </w:r>
      <w:r w:rsidR="00DA65DC">
        <w:t xml:space="preserve">) πλήρους </w:t>
      </w:r>
      <w:r w:rsidR="00FD3D58">
        <w:t xml:space="preserve">απασχόλησης ή </w:t>
      </w:r>
      <w:r w:rsidR="00C51FF5">
        <w:t xml:space="preserve">τέσσερις </w:t>
      </w:r>
      <w:r w:rsidR="00FD3D58">
        <w:t>(</w:t>
      </w:r>
      <w:r w:rsidR="00C51FF5">
        <w:t>4</w:t>
      </w:r>
      <w:r w:rsidR="00FD3D58">
        <w:t>) μήνες μερικ</w:t>
      </w:r>
      <w:r w:rsidR="00F23C8F">
        <w:t>ή</w:t>
      </w:r>
      <w:r w:rsidR="00FD3D58">
        <w:t>ς απασχόλησης,</w:t>
      </w:r>
      <w:r w:rsidR="00FD3D58">
        <w:rPr>
          <w:b/>
        </w:rPr>
        <w:t xml:space="preserve"> </w:t>
      </w:r>
      <w:r w:rsidRPr="001B4D09">
        <w:rPr>
          <w:bCs/>
        </w:rPr>
        <w:t xml:space="preserve">σύμφωνα με τον </w:t>
      </w:r>
      <w:r w:rsidR="00FD3D58" w:rsidRPr="001B4D09">
        <w:rPr>
          <w:bCs/>
        </w:rPr>
        <w:t>παρόντ</w:t>
      </w:r>
      <w:r w:rsidRPr="001B4D09">
        <w:rPr>
          <w:bCs/>
        </w:rPr>
        <w:t>α</w:t>
      </w:r>
      <w:r w:rsidR="00FD3D58" w:rsidRPr="001B4D09">
        <w:rPr>
          <w:bCs/>
        </w:rPr>
        <w:t xml:space="preserve"> </w:t>
      </w:r>
      <w:r w:rsidRPr="001B4D09">
        <w:rPr>
          <w:bCs/>
        </w:rPr>
        <w:t>Κ</w:t>
      </w:r>
      <w:r w:rsidR="00FD3D58" w:rsidRPr="001B4D09">
        <w:rPr>
          <w:bCs/>
        </w:rPr>
        <w:t>ανονισμ</w:t>
      </w:r>
      <w:r w:rsidRPr="001B4D09">
        <w:rPr>
          <w:bCs/>
        </w:rPr>
        <w:t>ό</w:t>
      </w:r>
      <w:r w:rsidR="00FD3D58" w:rsidRPr="001B4D09">
        <w:rPr>
          <w:bCs/>
        </w:rPr>
        <w:t xml:space="preserve">. </w:t>
      </w:r>
    </w:p>
    <w:p w14:paraId="317444C0" w14:textId="77777777" w:rsidR="001B4D09" w:rsidRDefault="001B4D09" w:rsidP="00CE0979">
      <w:pPr>
        <w:spacing w:after="0" w:line="240" w:lineRule="auto"/>
        <w:ind w:left="-4" w:right="1219"/>
        <w:rPr>
          <w:b/>
          <w:bCs/>
        </w:rPr>
      </w:pPr>
    </w:p>
    <w:p w14:paraId="694FD610" w14:textId="26261E56" w:rsidR="00870084" w:rsidRDefault="001B4D09" w:rsidP="00CE0979">
      <w:pPr>
        <w:spacing w:after="0" w:line="240" w:lineRule="auto"/>
        <w:ind w:left="-4" w:right="1219"/>
      </w:pPr>
      <w:r w:rsidRPr="001B4D09">
        <w:rPr>
          <w:b/>
          <w:bCs/>
        </w:rPr>
        <w:t>2.</w:t>
      </w:r>
      <w:r>
        <w:tab/>
      </w:r>
      <w:r w:rsidR="00FD3D58">
        <w:t xml:space="preserve">H Πρακτική </w:t>
      </w:r>
      <w:r w:rsidR="00AF32FF">
        <w:t>Ά</w:t>
      </w:r>
      <w:r w:rsidR="00FD3D58">
        <w:t xml:space="preserve">σκηση μπορεί να είναι: </w:t>
      </w:r>
    </w:p>
    <w:p w14:paraId="3D1D5F81" w14:textId="77777777" w:rsidR="000A41E3" w:rsidRDefault="000A41E3" w:rsidP="00CE0979">
      <w:pPr>
        <w:spacing w:after="0" w:line="240" w:lineRule="auto"/>
        <w:ind w:left="-4" w:right="1219"/>
      </w:pPr>
    </w:p>
    <w:p w14:paraId="36D40A64" w14:textId="7886736B" w:rsidR="00870084" w:rsidRDefault="00EE08BC" w:rsidP="001E0923">
      <w:pPr>
        <w:numPr>
          <w:ilvl w:val="0"/>
          <w:numId w:val="19"/>
        </w:numPr>
        <w:spacing w:after="0" w:line="240" w:lineRule="auto"/>
        <w:ind w:left="450" w:right="1219" w:hanging="450"/>
      </w:pPr>
      <w:r>
        <w:t xml:space="preserve">2μηνη </w:t>
      </w:r>
      <w:r w:rsidR="00DA65DC">
        <w:t>(πλήρους απασχόλησης)</w:t>
      </w:r>
      <w:r w:rsidR="00FD3D58">
        <w:t xml:space="preserve">, 8 ώρες ημερησίως, εκτός Σαββατοκύριακα, </w:t>
      </w:r>
      <w:r w:rsidR="00AF32FF">
        <w:br/>
      </w:r>
      <w:r w:rsidR="00FD3D58">
        <w:t xml:space="preserve">δηλ. συνολικά 40 ώρες εβδομαδιαίως, </w:t>
      </w:r>
    </w:p>
    <w:p w14:paraId="0425F971" w14:textId="77777777" w:rsidR="0072453F" w:rsidRDefault="0072453F" w:rsidP="0072453F">
      <w:pPr>
        <w:spacing w:after="0" w:line="240" w:lineRule="auto"/>
        <w:ind w:left="450" w:right="1219" w:firstLine="0"/>
      </w:pPr>
    </w:p>
    <w:p w14:paraId="7F9F6B5A" w14:textId="5906BE17" w:rsidR="00870084" w:rsidRDefault="00EE08BC" w:rsidP="00352309">
      <w:pPr>
        <w:numPr>
          <w:ilvl w:val="0"/>
          <w:numId w:val="19"/>
        </w:numPr>
        <w:spacing w:after="0" w:line="240" w:lineRule="auto"/>
        <w:ind w:left="450" w:right="1219" w:hanging="450"/>
      </w:pPr>
      <w:r>
        <w:t>4</w:t>
      </w:r>
      <w:r w:rsidR="00DA65DC">
        <w:t>μηνη (μερικής απασχόλησης)</w:t>
      </w:r>
      <w:r w:rsidR="00FD3D58">
        <w:t xml:space="preserve">, 4 ώρες την ημέρα, εκτός Σαββατοκύριακα, </w:t>
      </w:r>
      <w:r w:rsidR="00AF32FF">
        <w:br/>
      </w:r>
      <w:r w:rsidR="00FD3D58">
        <w:t xml:space="preserve">δηλ. συνολικά 20 ώρες εβδομαδιαίως, </w:t>
      </w:r>
    </w:p>
    <w:p w14:paraId="46FC2DCA" w14:textId="77777777" w:rsidR="000A41E3" w:rsidRDefault="000A41E3" w:rsidP="00352309">
      <w:pPr>
        <w:spacing w:after="0" w:line="240" w:lineRule="auto"/>
        <w:ind w:left="450" w:right="1219" w:firstLine="0"/>
      </w:pPr>
    </w:p>
    <w:p w14:paraId="21E65169" w14:textId="72B759AF" w:rsidR="00870084" w:rsidRDefault="00EF030B" w:rsidP="00352309">
      <w:pPr>
        <w:numPr>
          <w:ilvl w:val="0"/>
          <w:numId w:val="19"/>
        </w:numPr>
        <w:spacing w:after="0" w:line="240" w:lineRule="auto"/>
        <w:ind w:left="450" w:right="1219" w:hanging="450"/>
      </w:pPr>
      <w:r>
        <w:t>4</w:t>
      </w:r>
      <w:r w:rsidR="00DA65DC">
        <w:t>μηνη (μερικής απασχόλησης)</w:t>
      </w:r>
      <w:r w:rsidR="00FD3D58">
        <w:t xml:space="preserve">, 8 ώρες ημερησίως για 2 ημέρες την εβδομάδα και μία ημέρα την εβδομάδα </w:t>
      </w:r>
      <w:r w:rsidR="00AF32FF">
        <w:t>α</w:t>
      </w:r>
      <w:r w:rsidR="00FD3D58">
        <w:t>πασχ</w:t>
      </w:r>
      <w:r w:rsidR="00AF32FF">
        <w:t>όλησης</w:t>
      </w:r>
      <w:r w:rsidR="00FD3D58">
        <w:t xml:space="preserve"> για 4 ώρες, εκτός από Σαββατοκύριακα</w:t>
      </w:r>
      <w:r w:rsidR="00DA65DC">
        <w:t>,</w:t>
      </w:r>
      <w:r w:rsidR="00FD3D58">
        <w:t xml:space="preserve"> δηλ. συνολικά 20 ώρες εβδομαδιαίως</w:t>
      </w:r>
      <w:r w:rsidR="00DA65DC">
        <w:t>.</w:t>
      </w:r>
      <w:r w:rsidR="00FD3D58">
        <w:t xml:space="preserve"> </w:t>
      </w:r>
    </w:p>
    <w:p w14:paraId="0EF87689" w14:textId="77777777" w:rsidR="001E0923" w:rsidRDefault="001E0923" w:rsidP="00352309">
      <w:pPr>
        <w:spacing w:after="0" w:line="240" w:lineRule="auto"/>
        <w:ind w:left="-4" w:right="1219"/>
      </w:pPr>
    </w:p>
    <w:p w14:paraId="36243167" w14:textId="0AB8E1FD" w:rsidR="00870084" w:rsidRPr="00255F5C" w:rsidRDefault="00FD3D58" w:rsidP="001A163A">
      <w:pPr>
        <w:pStyle w:val="1"/>
        <w:spacing w:after="0" w:line="240" w:lineRule="auto"/>
        <w:ind w:left="720" w:right="1218" w:hanging="734"/>
        <w:jc w:val="center"/>
        <w:rPr>
          <w:rFonts w:asciiTheme="minorHAnsi" w:eastAsia="Cambria" w:hAnsiTheme="minorHAnsi" w:cstheme="minorHAnsi"/>
          <w:color w:val="2F5496" w:themeColor="accent5" w:themeShade="BF"/>
        </w:rPr>
      </w:pPr>
      <w:bookmarkStart w:id="16" w:name="_Toc69593857"/>
      <w:r w:rsidRPr="00255F5C">
        <w:rPr>
          <w:rFonts w:asciiTheme="minorHAnsi" w:eastAsia="Cambria" w:hAnsiTheme="minorHAnsi" w:cstheme="minorHAnsi"/>
          <w:color w:val="2F5496" w:themeColor="accent5" w:themeShade="BF"/>
        </w:rPr>
        <w:t>Άρθρο 1</w:t>
      </w:r>
      <w:r w:rsidR="004A57B3">
        <w:rPr>
          <w:rFonts w:asciiTheme="minorHAnsi" w:eastAsia="Cambria" w:hAnsiTheme="minorHAnsi" w:cstheme="minorHAnsi"/>
          <w:color w:val="2F5496" w:themeColor="accent5" w:themeShade="BF"/>
        </w:rPr>
        <w:t>4</w:t>
      </w:r>
      <w:r w:rsidRPr="00255F5C">
        <w:rPr>
          <w:rFonts w:asciiTheme="minorHAnsi" w:eastAsia="Cambria" w:hAnsiTheme="minorHAnsi" w:cstheme="minorHAnsi"/>
          <w:color w:val="2F5496" w:themeColor="accent5" w:themeShade="BF"/>
        </w:rPr>
        <w:t xml:space="preserve"> </w:t>
      </w:r>
      <w:r w:rsidR="00DC6B58">
        <w:rPr>
          <w:rFonts w:asciiTheme="minorHAnsi" w:eastAsia="Cambria" w:hAnsiTheme="minorHAnsi" w:cstheme="minorHAnsi"/>
          <w:color w:val="2F5496" w:themeColor="accent5" w:themeShade="BF"/>
        </w:rPr>
        <w:t>–</w:t>
      </w:r>
      <w:r w:rsidRPr="00255F5C">
        <w:rPr>
          <w:rFonts w:asciiTheme="minorHAnsi" w:eastAsia="Cambria" w:hAnsiTheme="minorHAnsi" w:cstheme="minorHAnsi"/>
          <w:color w:val="2F5496" w:themeColor="accent5" w:themeShade="BF"/>
        </w:rPr>
        <w:t xml:space="preserve"> </w:t>
      </w:r>
      <w:r w:rsidR="004A57B3">
        <w:rPr>
          <w:rFonts w:asciiTheme="minorHAnsi" w:eastAsia="Cambria" w:hAnsiTheme="minorHAnsi" w:cstheme="minorHAnsi"/>
          <w:color w:val="2F5496" w:themeColor="accent5" w:themeShade="BF"/>
        </w:rPr>
        <w:t>ΣΥΜΜΕ</w:t>
      </w:r>
      <w:r w:rsidR="00DC6B58">
        <w:rPr>
          <w:rFonts w:asciiTheme="minorHAnsi" w:eastAsia="Cambria" w:hAnsiTheme="minorHAnsi" w:cstheme="minorHAnsi"/>
          <w:color w:val="2F5496" w:themeColor="accent5" w:themeShade="BF"/>
        </w:rPr>
        <w:t>Τ</w:t>
      </w:r>
      <w:r w:rsidR="004A57B3">
        <w:rPr>
          <w:rFonts w:asciiTheme="minorHAnsi" w:eastAsia="Cambria" w:hAnsiTheme="minorHAnsi" w:cstheme="minorHAnsi"/>
          <w:color w:val="2F5496" w:themeColor="accent5" w:themeShade="BF"/>
        </w:rPr>
        <w:t>ΟΧΗ</w:t>
      </w:r>
      <w:r w:rsidR="004A57B3" w:rsidRPr="004A57B3">
        <w:rPr>
          <w:rFonts w:asciiTheme="minorHAnsi" w:eastAsia="Cambria" w:hAnsiTheme="minorHAnsi" w:cstheme="minorHAnsi"/>
          <w:color w:val="2F5496" w:themeColor="accent5" w:themeShade="BF"/>
        </w:rPr>
        <w:t xml:space="preserve"> </w:t>
      </w:r>
      <w:r w:rsidR="004A57B3">
        <w:rPr>
          <w:rFonts w:asciiTheme="minorHAnsi" w:eastAsia="Cambria" w:hAnsiTheme="minorHAnsi" w:cstheme="minorHAnsi"/>
          <w:color w:val="2F5496" w:themeColor="accent5" w:themeShade="BF"/>
        </w:rPr>
        <w:t>ΦΟΙΤΗΤΩΝ/ΤΡΙΩΝ ΣΕ ΠΡΑΚΤΙΚΗ ΑΣΚΗΣΗ ΜΕ</w:t>
      </w:r>
      <w:r w:rsidR="004A57B3">
        <w:rPr>
          <w:rFonts w:asciiTheme="minorHAnsi" w:eastAsia="Cambria" w:hAnsiTheme="minorHAnsi" w:cstheme="minorHAnsi"/>
          <w:color w:val="2F5496" w:themeColor="accent5" w:themeShade="BF"/>
        </w:rPr>
        <w:br/>
        <w:t>ΧΡΗΜΑΤΟΔΟΤΗΣΗ ΕΣΠΑ</w:t>
      </w:r>
      <w:bookmarkEnd w:id="16"/>
    </w:p>
    <w:p w14:paraId="1D3D54E7" w14:textId="77777777" w:rsidR="004A57B3" w:rsidRDefault="004A57B3" w:rsidP="00352309">
      <w:pPr>
        <w:spacing w:after="0" w:line="240" w:lineRule="auto"/>
        <w:ind w:left="-4" w:right="1219"/>
      </w:pPr>
    </w:p>
    <w:p w14:paraId="54EEDEE9" w14:textId="77777777" w:rsidR="004A57B3" w:rsidRDefault="004A57B3" w:rsidP="00352309">
      <w:pPr>
        <w:spacing w:after="0" w:line="240" w:lineRule="auto"/>
        <w:ind w:left="-4" w:right="1219"/>
      </w:pPr>
      <w:r w:rsidRPr="00255F5C">
        <w:rPr>
          <w:b/>
          <w:bCs/>
        </w:rPr>
        <w:t>1.</w:t>
      </w:r>
      <w:r>
        <w:tab/>
        <w:t>Ο/Η φοιτητής/</w:t>
      </w:r>
      <w:proofErr w:type="spellStart"/>
      <w:r>
        <w:t>τρια</w:t>
      </w:r>
      <w:proofErr w:type="spellEnd"/>
      <w:r>
        <w:t xml:space="preserve"> δύναται να συμμετέχει σε Πρακτική Άσκηση </w:t>
      </w:r>
      <w:r w:rsidRPr="00E26004">
        <w:rPr>
          <w:b/>
          <w:bCs/>
          <w:iCs/>
        </w:rPr>
        <w:t>μόνο μία φορά</w:t>
      </w:r>
      <w:r>
        <w:t xml:space="preserve"> με χρηματοδότηση ΕΣΠΑ, με τη φοιτητική του/ης ιδιότητα, ανά Πρόγραμμα Σπουδών. Εάν έχει ήδη πραγματοποιήσει πρακτική άσκηση, είτε μέσω του ΕΚΠΑ είτε υπό την αιγίδα άλλου φορέα, θα αποδεικνύεται με ‘Υπεύθυνη Δήλωση’ του/ης ενδιαφερόμενου/ης κατά την υποβολή της ‘Αίτησης Εκδήλωσης Ενδιαφέροντος- Δήλωση Πρακτικής Άσκησης’  και στην περίπτωση αυτή θα αποκλείεται. </w:t>
      </w:r>
    </w:p>
    <w:p w14:paraId="6AEA64F0" w14:textId="77777777" w:rsidR="004A57B3" w:rsidRDefault="004A57B3" w:rsidP="00352309">
      <w:pPr>
        <w:spacing w:after="0" w:line="240" w:lineRule="auto"/>
        <w:ind w:left="-4" w:right="1219"/>
      </w:pPr>
    </w:p>
    <w:p w14:paraId="3D2F324A" w14:textId="77777777" w:rsidR="004A57B3" w:rsidRDefault="004A57B3" w:rsidP="00352309">
      <w:pPr>
        <w:spacing w:after="0" w:line="240" w:lineRule="auto"/>
        <w:ind w:left="-4" w:right="1219"/>
      </w:pPr>
      <w:r w:rsidRPr="00255F5C">
        <w:rPr>
          <w:b/>
          <w:bCs/>
        </w:rPr>
        <w:t>2.</w:t>
      </w:r>
      <w:r>
        <w:tab/>
        <w:t>Σε περίπτωση που διαπιστωθεί ότι ο/η φοιτητής/</w:t>
      </w:r>
      <w:proofErr w:type="spellStart"/>
      <w:r>
        <w:t>τρια</w:t>
      </w:r>
      <w:proofErr w:type="spellEnd"/>
      <w:r>
        <w:t xml:space="preserve"> έκανε ψευδή δήλωση κατά την αίτηση εκδήλωσης ενδιαφέροντος καλείται να επιστρέψει την αμοιβή την οποία έλαβε για όλη την διάρκεια της Πρακτικής Άσκησης και ακυρώνεται η Πρακτική του/ης Άσκηση. </w:t>
      </w:r>
    </w:p>
    <w:p w14:paraId="56A91853" w14:textId="77777777" w:rsidR="004A57B3" w:rsidRDefault="004A57B3" w:rsidP="00352309">
      <w:pPr>
        <w:spacing w:after="0" w:line="240" w:lineRule="auto"/>
        <w:ind w:left="-4" w:right="1219"/>
      </w:pPr>
    </w:p>
    <w:p w14:paraId="30170105" w14:textId="77777777" w:rsidR="004A57B3" w:rsidRDefault="004A57B3" w:rsidP="00352309">
      <w:pPr>
        <w:spacing w:after="0" w:line="240" w:lineRule="auto"/>
        <w:ind w:left="-4" w:right="1219" w:hanging="14"/>
      </w:pPr>
      <w:r w:rsidRPr="00255F5C">
        <w:rPr>
          <w:b/>
          <w:bCs/>
        </w:rPr>
        <w:t>3.</w:t>
      </w:r>
      <w:r>
        <w:tab/>
        <w:t>Σε περίπτωση κατά την οποία ο/η φοιτητής/</w:t>
      </w:r>
      <w:proofErr w:type="spellStart"/>
      <w:r>
        <w:t>τρια</w:t>
      </w:r>
      <w:proofErr w:type="spellEnd"/>
      <w:r>
        <w:t xml:space="preserve"> διαπιστωθεί ότι υπέβαλλε αίτηση ‘ανακήρυξης πτυχιούχου’ ή ‘περάτωσης σπουδών’ κατά την διάρκεια εκπόνησης της Πρακτικής Άσκησης καλείται να επιστρέψει την αμοιβή την οποία έλαβε ως μηνιαία αμοιβή για όλη την διάρκεια της Πρακτικής Άσκησης και ακυρώνεται η Πρακτική του/της Άσκηση. </w:t>
      </w:r>
    </w:p>
    <w:p w14:paraId="02AB5F4D" w14:textId="77777777" w:rsidR="004A57B3" w:rsidRPr="004A57B3" w:rsidRDefault="004A57B3" w:rsidP="00352309">
      <w:pPr>
        <w:spacing w:after="0" w:line="240" w:lineRule="auto"/>
        <w:ind w:hanging="14"/>
      </w:pPr>
    </w:p>
    <w:p w14:paraId="158E601C" w14:textId="052AB9E3" w:rsidR="004A57B3" w:rsidRPr="00255F5C" w:rsidRDefault="004A57B3" w:rsidP="001A163A">
      <w:pPr>
        <w:pStyle w:val="1"/>
        <w:spacing w:after="0" w:line="240" w:lineRule="auto"/>
        <w:ind w:left="-4" w:right="1218" w:hanging="14"/>
        <w:jc w:val="center"/>
        <w:rPr>
          <w:rFonts w:asciiTheme="minorHAnsi" w:eastAsia="Cambria" w:hAnsiTheme="minorHAnsi" w:cstheme="minorHAnsi"/>
          <w:color w:val="2F5496" w:themeColor="accent5" w:themeShade="BF"/>
        </w:rPr>
      </w:pPr>
      <w:bookmarkStart w:id="17" w:name="_Toc69593858"/>
      <w:r w:rsidRPr="00255F5C">
        <w:rPr>
          <w:rFonts w:asciiTheme="minorHAnsi" w:eastAsia="Cambria" w:hAnsiTheme="minorHAnsi" w:cstheme="minorHAnsi"/>
          <w:color w:val="2F5496" w:themeColor="accent5" w:themeShade="BF"/>
        </w:rPr>
        <w:t xml:space="preserve">Άρθρο 15 </w:t>
      </w:r>
      <w:r>
        <w:rPr>
          <w:rFonts w:asciiTheme="minorHAnsi" w:eastAsia="Cambria" w:hAnsiTheme="minorHAnsi" w:cstheme="minorHAnsi"/>
          <w:color w:val="2F5496" w:themeColor="accent5" w:themeShade="BF"/>
        </w:rPr>
        <w:t>–</w:t>
      </w:r>
      <w:r w:rsidRPr="00255F5C">
        <w:rPr>
          <w:rFonts w:asciiTheme="minorHAnsi" w:eastAsia="Cambria" w:hAnsiTheme="minorHAnsi" w:cstheme="minorHAnsi"/>
          <w:color w:val="2F5496" w:themeColor="accent5" w:themeShade="BF"/>
        </w:rPr>
        <w:t xml:space="preserve"> Α</w:t>
      </w:r>
      <w:r>
        <w:rPr>
          <w:rFonts w:asciiTheme="minorHAnsi" w:eastAsia="Cambria" w:hAnsiTheme="minorHAnsi" w:cstheme="minorHAnsi"/>
          <w:color w:val="2F5496" w:themeColor="accent5" w:themeShade="BF"/>
        </w:rPr>
        <w:t>ΙΤΗΣΗ ΑΝΑΚΗΡΥΞΗΣ ΠΤΥΧΙΟΥΧΟΥ</w:t>
      </w:r>
      <w:bookmarkEnd w:id="17"/>
    </w:p>
    <w:p w14:paraId="44CD0D5F" w14:textId="77777777" w:rsidR="001E0923" w:rsidRDefault="001E0923" w:rsidP="00352309">
      <w:pPr>
        <w:spacing w:after="0" w:line="240" w:lineRule="auto"/>
        <w:ind w:left="-4" w:right="1219" w:hanging="14"/>
      </w:pPr>
    </w:p>
    <w:p w14:paraId="25880EFE" w14:textId="24CD000D" w:rsidR="00870084" w:rsidRDefault="005F0A19" w:rsidP="00352309">
      <w:pPr>
        <w:spacing w:after="0" w:line="240" w:lineRule="auto"/>
        <w:ind w:left="-4" w:right="1219" w:hanging="14"/>
      </w:pPr>
      <w:r w:rsidRPr="005F0A19">
        <w:rPr>
          <w:b/>
          <w:bCs/>
        </w:rPr>
        <w:t>1.</w:t>
      </w:r>
      <w:r>
        <w:tab/>
      </w:r>
      <w:r w:rsidR="00FD3D58">
        <w:t>Ο/</w:t>
      </w:r>
      <w:r w:rsidR="00C55175">
        <w:t>Η</w:t>
      </w:r>
      <w:r w:rsidR="00FD3D58">
        <w:t xml:space="preserve"> φοιτητής/</w:t>
      </w:r>
      <w:proofErr w:type="spellStart"/>
      <w:r w:rsidR="00FD3D58">
        <w:t>τρια</w:t>
      </w:r>
      <w:proofErr w:type="spellEnd"/>
      <w:r w:rsidR="00FD3D58">
        <w:t xml:space="preserve"> δεν έχει τη δυνατότητα να υποβάλει αίτηση </w:t>
      </w:r>
      <w:r w:rsidR="00506DB0">
        <w:t>‘</w:t>
      </w:r>
      <w:r w:rsidR="00FD3D58">
        <w:t>ανακήρυξης πτυχιούχου</w:t>
      </w:r>
      <w:r w:rsidR="00506DB0">
        <w:t>’</w:t>
      </w:r>
      <w:r w:rsidR="00FD3D58">
        <w:t xml:space="preserve"> ή αίτηση για </w:t>
      </w:r>
      <w:r w:rsidR="00506DB0">
        <w:t>‘</w:t>
      </w:r>
      <w:r w:rsidR="00FD3D58">
        <w:t>περάτωση σπουδών</w:t>
      </w:r>
      <w:r w:rsidR="00506DB0">
        <w:t>’</w:t>
      </w:r>
      <w:r w:rsidR="00FD3D58">
        <w:t xml:space="preserve"> πριν την ολοκλήρωση  της </w:t>
      </w:r>
      <w:r w:rsidR="00065C2C">
        <w:t>Π</w:t>
      </w:r>
      <w:r w:rsidR="00FD3D58">
        <w:t>ρακτικής του/ης</w:t>
      </w:r>
      <w:r w:rsidR="00065C2C">
        <w:t xml:space="preserve"> Ά</w:t>
      </w:r>
      <w:r w:rsidR="00FD3D58">
        <w:t>σκησης. Η υποβολή από τον</w:t>
      </w:r>
      <w:r w:rsidR="00065C2C">
        <w:t>/ην</w:t>
      </w:r>
      <w:r w:rsidR="00FD3D58">
        <w:t xml:space="preserve"> φοιτητή/</w:t>
      </w:r>
      <w:proofErr w:type="spellStart"/>
      <w:r w:rsidR="00FD3D58">
        <w:t>τρια</w:t>
      </w:r>
      <w:proofErr w:type="spellEnd"/>
      <w:r w:rsidR="00FD3D58">
        <w:t xml:space="preserve"> αίτησης </w:t>
      </w:r>
      <w:r w:rsidR="00506DB0">
        <w:t>‘</w:t>
      </w:r>
      <w:r w:rsidR="00FD3D58">
        <w:t>ανακήρυξης πτυχιούχου</w:t>
      </w:r>
      <w:r w:rsidR="00506DB0">
        <w:t>’</w:t>
      </w:r>
      <w:r w:rsidR="00FD3D58">
        <w:t xml:space="preserve"> ή αίτηση για </w:t>
      </w:r>
      <w:r w:rsidR="00506DB0">
        <w:t>‘</w:t>
      </w:r>
      <w:r w:rsidR="00FD3D58">
        <w:t>περάτωση σπουδών</w:t>
      </w:r>
      <w:r w:rsidR="00506DB0">
        <w:t>’</w:t>
      </w:r>
      <w:r w:rsidR="00FD3D58">
        <w:t xml:space="preserve"> πριν την ολοκλήρωση  της </w:t>
      </w:r>
      <w:r w:rsidR="00506DB0">
        <w:t>Π</w:t>
      </w:r>
      <w:r w:rsidR="00FD3D58">
        <w:t xml:space="preserve">ρακτικής του/ης </w:t>
      </w:r>
      <w:r w:rsidR="00506DB0">
        <w:t>Ά</w:t>
      </w:r>
      <w:r w:rsidR="00FD3D58">
        <w:t xml:space="preserve">σκησης συνεπάγεται ακύρωση της </w:t>
      </w:r>
      <w:r w:rsidR="00506DB0">
        <w:t>Π</w:t>
      </w:r>
      <w:r w:rsidR="00FD3D58">
        <w:t>ρακτικής του</w:t>
      </w:r>
      <w:r w:rsidR="00506DB0">
        <w:t>/ης</w:t>
      </w:r>
      <w:r w:rsidR="00FD3D58">
        <w:t xml:space="preserve"> </w:t>
      </w:r>
      <w:r w:rsidR="00506DB0">
        <w:t>Ά</w:t>
      </w:r>
      <w:r w:rsidR="00FD3D58">
        <w:t xml:space="preserve">σκησης.  </w:t>
      </w:r>
    </w:p>
    <w:p w14:paraId="2BEBD444" w14:textId="77777777" w:rsidR="001E0923" w:rsidRDefault="001E0923" w:rsidP="00CE0979">
      <w:pPr>
        <w:pStyle w:val="1"/>
        <w:spacing w:after="0" w:line="240" w:lineRule="auto"/>
        <w:ind w:left="-4" w:right="1218"/>
      </w:pPr>
    </w:p>
    <w:p w14:paraId="6FB3E031" w14:textId="092ED9D7" w:rsidR="00870084" w:rsidRPr="00255F5C" w:rsidRDefault="00FD3D58" w:rsidP="001A163A">
      <w:pPr>
        <w:pStyle w:val="1"/>
        <w:spacing w:after="0" w:line="240" w:lineRule="auto"/>
        <w:ind w:left="-4" w:right="1218"/>
        <w:jc w:val="center"/>
        <w:rPr>
          <w:rFonts w:asciiTheme="minorHAnsi" w:eastAsia="Cambria" w:hAnsiTheme="minorHAnsi" w:cstheme="minorHAnsi"/>
          <w:color w:val="2F5496" w:themeColor="accent5" w:themeShade="BF"/>
        </w:rPr>
      </w:pPr>
      <w:bookmarkStart w:id="18" w:name="_Toc69593859"/>
      <w:r w:rsidRPr="00255F5C">
        <w:rPr>
          <w:rFonts w:asciiTheme="minorHAnsi" w:eastAsia="Cambria" w:hAnsiTheme="minorHAnsi" w:cstheme="minorHAnsi"/>
          <w:color w:val="2F5496" w:themeColor="accent5" w:themeShade="BF"/>
        </w:rPr>
        <w:t xml:space="preserve">Άρθρο 16 </w:t>
      </w:r>
      <w:r w:rsidR="00506DB0">
        <w:rPr>
          <w:rFonts w:asciiTheme="minorHAnsi" w:eastAsia="Cambria" w:hAnsiTheme="minorHAnsi" w:cstheme="minorHAnsi"/>
          <w:color w:val="2F5496" w:themeColor="accent5" w:themeShade="BF"/>
        </w:rPr>
        <w:t>–</w:t>
      </w:r>
      <w:r w:rsidRPr="00255F5C">
        <w:rPr>
          <w:rFonts w:asciiTheme="minorHAnsi" w:eastAsia="Cambria" w:hAnsiTheme="minorHAnsi" w:cstheme="minorHAnsi"/>
          <w:color w:val="2F5496" w:themeColor="accent5" w:themeShade="BF"/>
        </w:rPr>
        <w:t xml:space="preserve"> Φ</w:t>
      </w:r>
      <w:r w:rsidR="00506DB0">
        <w:rPr>
          <w:rFonts w:asciiTheme="minorHAnsi" w:eastAsia="Cambria" w:hAnsiTheme="minorHAnsi" w:cstheme="minorHAnsi"/>
          <w:color w:val="2F5496" w:themeColor="accent5" w:themeShade="BF"/>
        </w:rPr>
        <w:t>ΟΙΤΗΤΕΣ</w:t>
      </w:r>
      <w:r w:rsidR="004153B1">
        <w:rPr>
          <w:rFonts w:asciiTheme="minorHAnsi" w:eastAsia="Cambria" w:hAnsiTheme="minorHAnsi" w:cstheme="minorHAnsi"/>
          <w:color w:val="2F5496" w:themeColor="accent5" w:themeShade="BF"/>
        </w:rPr>
        <w:t>/ΤΡΙΕΣ</w:t>
      </w:r>
      <w:r w:rsidR="00506DB0">
        <w:rPr>
          <w:rFonts w:asciiTheme="minorHAnsi" w:eastAsia="Cambria" w:hAnsiTheme="minorHAnsi" w:cstheme="minorHAnsi"/>
          <w:color w:val="2F5496" w:themeColor="accent5" w:themeShade="BF"/>
        </w:rPr>
        <w:t xml:space="preserve"> ΑΜΕΑ</w:t>
      </w:r>
      <w:bookmarkEnd w:id="18"/>
    </w:p>
    <w:p w14:paraId="21817DFB" w14:textId="77777777" w:rsidR="001E0923" w:rsidRDefault="001E0923" w:rsidP="00CE0979">
      <w:pPr>
        <w:spacing w:after="0" w:line="240" w:lineRule="auto"/>
        <w:ind w:left="-4" w:right="1219"/>
      </w:pPr>
    </w:p>
    <w:p w14:paraId="62ACA14C" w14:textId="14E410A5" w:rsidR="00870084" w:rsidRDefault="00B6359D" w:rsidP="00CE0979">
      <w:pPr>
        <w:spacing w:after="0" w:line="240" w:lineRule="auto"/>
        <w:ind w:left="-4" w:right="1219"/>
      </w:pPr>
      <w:r w:rsidRPr="00B6359D">
        <w:rPr>
          <w:b/>
          <w:bCs/>
        </w:rPr>
        <w:tab/>
      </w:r>
      <w:r w:rsidR="00FD3D58">
        <w:t xml:space="preserve">Για να γίνει εφαρμογή του </w:t>
      </w:r>
      <w:r w:rsidR="004022B7">
        <w:t xml:space="preserve">σχετικού </w:t>
      </w:r>
      <w:r w:rsidR="00FD3D58">
        <w:t>κριτηρίου</w:t>
      </w:r>
      <w:r w:rsidR="004022B7">
        <w:t xml:space="preserve"> του Άρθρου 22 του παρόντος κανονισμού,</w:t>
      </w:r>
      <w:r w:rsidR="00FD3D58">
        <w:t xml:space="preserve"> ο</w:t>
      </w:r>
      <w:r w:rsidR="00A9447A">
        <w:t>/η</w:t>
      </w:r>
      <w:r w:rsidR="00FD3D58">
        <w:t xml:space="preserve"> φοιτητής/</w:t>
      </w:r>
      <w:proofErr w:type="spellStart"/>
      <w:r w:rsidR="00FD3D58">
        <w:t>τρια</w:t>
      </w:r>
      <w:proofErr w:type="spellEnd"/>
      <w:r w:rsidR="00FD3D58">
        <w:t xml:space="preserve"> οφείλει να προσκομίσει στην Γραμματεία τα απαραίτητα δικαιολογητικά όπως ορίζει ο </w:t>
      </w:r>
      <w:r w:rsidR="00A9447A">
        <w:t>Ν</w:t>
      </w:r>
      <w:r w:rsidR="00FD3D58">
        <w:t xml:space="preserve">όμος. </w:t>
      </w:r>
    </w:p>
    <w:p w14:paraId="71826F4A" w14:textId="77777777" w:rsidR="001E0923" w:rsidRDefault="001E0923" w:rsidP="00CE0979">
      <w:pPr>
        <w:spacing w:after="0" w:line="240" w:lineRule="auto"/>
        <w:ind w:left="-4" w:right="1219"/>
      </w:pPr>
    </w:p>
    <w:p w14:paraId="13B4D739" w14:textId="590EBD65" w:rsidR="00870084" w:rsidRPr="00ED1487" w:rsidRDefault="00FD3D58" w:rsidP="001A163A">
      <w:pPr>
        <w:pStyle w:val="1"/>
        <w:spacing w:after="0" w:line="240" w:lineRule="auto"/>
        <w:ind w:left="-4" w:right="1218"/>
        <w:jc w:val="center"/>
        <w:rPr>
          <w:rFonts w:asciiTheme="minorHAnsi" w:eastAsia="Cambria" w:hAnsiTheme="minorHAnsi" w:cstheme="minorHAnsi"/>
          <w:color w:val="2F5496" w:themeColor="accent5" w:themeShade="BF"/>
        </w:rPr>
      </w:pPr>
      <w:bookmarkStart w:id="19" w:name="_Toc69593860"/>
      <w:r w:rsidRPr="00ED1487">
        <w:rPr>
          <w:rFonts w:asciiTheme="minorHAnsi" w:eastAsia="Cambria" w:hAnsiTheme="minorHAnsi" w:cstheme="minorHAnsi"/>
          <w:color w:val="2F5496" w:themeColor="accent5" w:themeShade="BF"/>
        </w:rPr>
        <w:t>Άρθρο 17</w:t>
      </w:r>
      <w:r w:rsidR="00ED1487">
        <w:rPr>
          <w:rFonts w:asciiTheme="minorHAnsi" w:eastAsia="Cambria" w:hAnsiTheme="minorHAnsi" w:cstheme="minorHAnsi"/>
          <w:color w:val="2F5496" w:themeColor="accent5" w:themeShade="BF"/>
        </w:rPr>
        <w:t xml:space="preserve"> –</w:t>
      </w:r>
      <w:r w:rsidRPr="00ED1487">
        <w:rPr>
          <w:rFonts w:asciiTheme="minorHAnsi" w:eastAsia="Cambria" w:hAnsiTheme="minorHAnsi" w:cstheme="minorHAnsi"/>
          <w:color w:val="2F5496" w:themeColor="accent5" w:themeShade="BF"/>
        </w:rPr>
        <w:t xml:space="preserve"> ΕΠΙΤΡΟΠΗ ΠΡΑΚΤΙΚΗΣ ΑΣΚΗΣΗΣ ΠΡΟΠΤΥΧΙΑΚΟΥ ΕΠΙΠΕΔΟΥ</w:t>
      </w:r>
      <w:bookmarkEnd w:id="19"/>
    </w:p>
    <w:p w14:paraId="1D1D5FBD" w14:textId="77777777" w:rsidR="001E0923" w:rsidRDefault="001E0923" w:rsidP="00CE0979">
      <w:pPr>
        <w:spacing w:after="0" w:line="240" w:lineRule="auto"/>
        <w:ind w:left="-4" w:right="1219"/>
      </w:pPr>
    </w:p>
    <w:p w14:paraId="1BB16DCA" w14:textId="54AC234E" w:rsidR="00870084" w:rsidRDefault="00E82CB2" w:rsidP="00CE0979">
      <w:pPr>
        <w:spacing w:after="0" w:line="240" w:lineRule="auto"/>
        <w:ind w:left="-4" w:right="1219"/>
      </w:pPr>
      <w:r w:rsidRPr="00E82CB2">
        <w:rPr>
          <w:b/>
          <w:bCs/>
        </w:rPr>
        <w:t>1.</w:t>
      </w:r>
      <w:r>
        <w:tab/>
      </w:r>
      <w:r w:rsidR="00FD3D58">
        <w:t xml:space="preserve">Η </w:t>
      </w:r>
      <w:r w:rsidR="00FD3D58" w:rsidRPr="009F29A5">
        <w:rPr>
          <w:b/>
          <w:bCs/>
        </w:rPr>
        <w:t>Ε</w:t>
      </w:r>
      <w:r w:rsidR="009F29A5" w:rsidRPr="009F29A5">
        <w:rPr>
          <w:b/>
          <w:bCs/>
        </w:rPr>
        <w:t xml:space="preserve">πιτροπή Πρακτικής Άσκησης </w:t>
      </w:r>
      <w:r w:rsidR="00FD3D58" w:rsidRPr="009F29A5">
        <w:rPr>
          <w:b/>
          <w:bCs/>
        </w:rPr>
        <w:t>Π</w:t>
      </w:r>
      <w:r w:rsidR="009F29A5" w:rsidRPr="009F29A5">
        <w:rPr>
          <w:b/>
          <w:bCs/>
        </w:rPr>
        <w:t>ροπτυχιακού Επιπέδου</w:t>
      </w:r>
      <w:r w:rsidR="00FD3D58" w:rsidRPr="009F29A5">
        <w:rPr>
          <w:b/>
          <w:bCs/>
        </w:rPr>
        <w:t xml:space="preserve"> (ΕΠΑ)</w:t>
      </w:r>
      <w:r w:rsidR="00FD3D58">
        <w:t xml:space="preserve"> είναι τριμελής</w:t>
      </w:r>
      <w:r w:rsidR="00976583">
        <w:t xml:space="preserve">. Τα </w:t>
      </w:r>
      <w:r w:rsidR="00FD3D58">
        <w:t xml:space="preserve">μέλη της ΕΠΑ ορίζονται από τη Συνέλευση του Τμήματος </w:t>
      </w:r>
      <w:r w:rsidR="009E1209">
        <w:t xml:space="preserve">Διοίκησης </w:t>
      </w:r>
      <w:r w:rsidR="009E1209">
        <w:lastRenderedPageBreak/>
        <w:t>Επιχειρήσεων και Οργανισμών</w:t>
      </w:r>
      <w:r w:rsidR="00FD3D58">
        <w:t xml:space="preserve">. Η θητεία της ΕΠΑ είναι διετούς διάρκειας. Συμμετέχουν τρία μέλη του Διδακτικού Ερευνητικού Προσωπικού (ΔΕΠ) ή Ειδικού Εργαστηριακού Διδακτικού Προσωπικού (Ε.ΔΙ.Π.) </w:t>
      </w:r>
      <w:r w:rsidR="00C51FF5">
        <w:t xml:space="preserve">ή Ειδικού Τεχνικού Προσωπικού (Ε.ΤΕ.Π.) </w:t>
      </w:r>
      <w:r w:rsidR="00FD3D58">
        <w:t>του Τμήματος</w:t>
      </w:r>
      <w:r w:rsidR="00976583" w:rsidRPr="00976583">
        <w:t xml:space="preserve"> </w:t>
      </w:r>
      <w:r w:rsidR="009E1209">
        <w:t>Διοίκησης Επιχειρήσεων και Οργανισμών</w:t>
      </w:r>
      <w:r w:rsidR="00FD3D58">
        <w:t xml:space="preserve">.  </w:t>
      </w:r>
    </w:p>
    <w:p w14:paraId="29FF9CDE" w14:textId="77777777" w:rsidR="00E82CB2" w:rsidRDefault="00E82CB2" w:rsidP="00CE0979">
      <w:pPr>
        <w:spacing w:after="0" w:line="240" w:lineRule="auto"/>
        <w:ind w:left="-4" w:right="1219"/>
      </w:pPr>
    </w:p>
    <w:p w14:paraId="2F07D948" w14:textId="103BCFD3" w:rsidR="00870084" w:rsidRDefault="00E82CB2" w:rsidP="00CE0979">
      <w:pPr>
        <w:spacing w:after="0" w:line="240" w:lineRule="auto"/>
        <w:ind w:left="-4" w:right="1219"/>
      </w:pPr>
      <w:r w:rsidRPr="00E82CB2">
        <w:rPr>
          <w:b/>
          <w:bCs/>
        </w:rPr>
        <w:t>2.</w:t>
      </w:r>
      <w:r w:rsidRPr="00E82CB2">
        <w:rPr>
          <w:b/>
          <w:bCs/>
        </w:rPr>
        <w:tab/>
      </w:r>
      <w:r w:rsidR="00FD3D58">
        <w:t xml:space="preserve">Η ΕΠΑ πραγματοποιεί την αξιολόγηση και επιλογή των φοιτητών/τριών για Πρακτική Άσκηση, ελέγχει </w:t>
      </w:r>
      <w:r w:rsidR="002E2C2B">
        <w:t>και αξιολογεί τ</w:t>
      </w:r>
      <w:r w:rsidR="00FD3D58">
        <w:t xml:space="preserve">ις αιτήσεις των φοιτητών/τριών και συντάσσει το </w:t>
      </w:r>
      <w:r w:rsidR="002E2C2B">
        <w:rPr>
          <w:b/>
        </w:rPr>
        <w:t>‘</w:t>
      </w:r>
      <w:r w:rsidR="00FD3D58">
        <w:rPr>
          <w:b/>
        </w:rPr>
        <w:t>Π</w:t>
      </w:r>
      <w:r w:rsidR="002E2C2B">
        <w:rPr>
          <w:b/>
        </w:rPr>
        <w:t xml:space="preserve">ρακτικό Αξιολόγησης </w:t>
      </w:r>
      <w:r w:rsidR="00FD3D58">
        <w:rPr>
          <w:b/>
        </w:rPr>
        <w:t>ανά Π</w:t>
      </w:r>
      <w:r w:rsidR="002E2C2B">
        <w:rPr>
          <w:b/>
        </w:rPr>
        <w:t>ροκήρυξη - Προσωρινά Αποτελέσματα Επιλογής Φοιτητών/τριών’</w:t>
      </w:r>
      <w:r w:rsidR="00FD3D58" w:rsidRPr="002E2C2B">
        <w:rPr>
          <w:bCs/>
        </w:rPr>
        <w:t>,</w:t>
      </w:r>
      <w:r w:rsidR="00FD3D58">
        <w:t xml:space="preserve"> το οποίο δημοσιεύεται στην ιστοσελίδα του Τμήματος </w:t>
      </w:r>
      <w:r w:rsidR="009E1209">
        <w:t>Διοίκησης Επιχειρήσεων και Οργανισμών</w:t>
      </w:r>
      <w:r w:rsidR="002E2C2B">
        <w:t>.</w:t>
      </w:r>
    </w:p>
    <w:p w14:paraId="2E628D35" w14:textId="77777777" w:rsidR="00E82CB2" w:rsidRDefault="00E82CB2" w:rsidP="00CE0979">
      <w:pPr>
        <w:spacing w:after="0" w:line="240" w:lineRule="auto"/>
        <w:ind w:left="-4" w:right="1219"/>
      </w:pPr>
    </w:p>
    <w:p w14:paraId="5B276D28" w14:textId="6AED31CA" w:rsidR="00870084" w:rsidRDefault="00E82CB2" w:rsidP="009940FF">
      <w:pPr>
        <w:spacing w:after="0" w:line="240" w:lineRule="auto"/>
        <w:ind w:left="-4" w:right="1219" w:firstLine="4"/>
      </w:pPr>
      <w:r w:rsidRPr="00E82CB2">
        <w:rPr>
          <w:b/>
          <w:bCs/>
        </w:rPr>
        <w:t>3.</w:t>
      </w:r>
      <w:r>
        <w:tab/>
      </w:r>
      <w:r w:rsidR="00FD3D58">
        <w:t>Η ΕΠΑ μεριμνά</w:t>
      </w:r>
      <w:r w:rsidR="0053120B">
        <w:t>,</w:t>
      </w:r>
      <w:r w:rsidR="00FD3D58">
        <w:t xml:space="preserve"> σε συνεργασία με τον/την ΕΥ-ΣΑΕ</w:t>
      </w:r>
      <w:r w:rsidR="0053120B">
        <w:t>,</w:t>
      </w:r>
      <w:r w:rsidR="00FD3D58">
        <w:t xml:space="preserve">  για τα διάφορα θέματα που αφορούν την οργάνωση της Πρακτικής Άσκησης των φοιτητών</w:t>
      </w:r>
      <w:r w:rsidR="0053120B">
        <w:t>/τριών</w:t>
      </w:r>
      <w:r w:rsidR="00FD3D58">
        <w:t xml:space="preserve">.  </w:t>
      </w:r>
    </w:p>
    <w:p w14:paraId="19C2811E" w14:textId="77777777" w:rsidR="009940FF" w:rsidRDefault="009940FF" w:rsidP="009940FF">
      <w:pPr>
        <w:spacing w:after="0" w:line="240" w:lineRule="auto"/>
      </w:pPr>
    </w:p>
    <w:p w14:paraId="129374BF" w14:textId="6CD7C3B0" w:rsidR="00870084" w:rsidRDefault="00FD3D58" w:rsidP="001A163A">
      <w:pPr>
        <w:pStyle w:val="1"/>
        <w:spacing w:after="0" w:line="240" w:lineRule="auto"/>
        <w:ind w:left="-4" w:right="1218"/>
        <w:jc w:val="center"/>
      </w:pPr>
      <w:bookmarkStart w:id="20" w:name="_Toc69593861"/>
      <w:r w:rsidRPr="00E82CB2">
        <w:rPr>
          <w:rFonts w:asciiTheme="minorHAnsi" w:eastAsia="Cambria" w:hAnsiTheme="minorHAnsi" w:cstheme="minorHAnsi"/>
          <w:color w:val="2F5496" w:themeColor="accent5" w:themeShade="BF"/>
        </w:rPr>
        <w:t xml:space="preserve">Άρθρο 18 </w:t>
      </w:r>
      <w:r w:rsidR="00DE7B15">
        <w:rPr>
          <w:rFonts w:asciiTheme="minorHAnsi" w:eastAsia="Cambria" w:hAnsiTheme="minorHAnsi" w:cstheme="minorHAnsi"/>
          <w:color w:val="2F5496" w:themeColor="accent5" w:themeShade="BF"/>
        </w:rPr>
        <w:t>–</w:t>
      </w:r>
      <w:r w:rsidRPr="00E82CB2">
        <w:rPr>
          <w:rFonts w:asciiTheme="minorHAnsi" w:eastAsia="Cambria" w:hAnsiTheme="minorHAnsi" w:cstheme="minorHAnsi"/>
          <w:color w:val="2F5496" w:themeColor="accent5" w:themeShade="BF"/>
        </w:rPr>
        <w:t xml:space="preserve"> Π</w:t>
      </w:r>
      <w:r w:rsidR="00AA66B4">
        <w:rPr>
          <w:rFonts w:asciiTheme="minorHAnsi" w:eastAsia="Cambria" w:hAnsiTheme="minorHAnsi" w:cstheme="minorHAnsi"/>
          <w:color w:val="2F5496" w:themeColor="accent5" w:themeShade="BF"/>
        </w:rPr>
        <w:t>ΡΟΥΠΟΘΕΣΕΙΣ ΣΥΜΜΕΤΟΧΗΣ ΣΤΗΝ ΠΡΑΚΤΙΚΗ ΑΣΚΗΣΗ</w:t>
      </w:r>
      <w:bookmarkEnd w:id="20"/>
    </w:p>
    <w:p w14:paraId="482691C0" w14:textId="77777777" w:rsidR="001E0923" w:rsidRDefault="001E0923" w:rsidP="009940FF">
      <w:pPr>
        <w:spacing w:after="0" w:line="240" w:lineRule="auto"/>
        <w:ind w:left="-4" w:right="1219"/>
      </w:pPr>
    </w:p>
    <w:p w14:paraId="3DF2755D" w14:textId="04124BD4" w:rsidR="00870084" w:rsidRDefault="00EC7CE8" w:rsidP="009940FF">
      <w:pPr>
        <w:spacing w:after="0" w:line="240" w:lineRule="auto"/>
        <w:ind w:left="-4" w:right="1219"/>
      </w:pPr>
      <w:r w:rsidRPr="00EC7CE8">
        <w:rPr>
          <w:b/>
          <w:bCs/>
        </w:rPr>
        <w:t>1.</w:t>
      </w:r>
      <w:r>
        <w:tab/>
      </w:r>
      <w:r w:rsidR="00FD3D58">
        <w:t>Στο Προπτυχιακό Πρόγραμμα Σπουδών</w:t>
      </w:r>
      <w:r>
        <w:t>,</w:t>
      </w:r>
      <w:r w:rsidR="00FD3D58">
        <w:t xml:space="preserve"> δικαίωμα υποβολής αίτησης έχουν οι φοιτητές/</w:t>
      </w:r>
      <w:proofErr w:type="spellStart"/>
      <w:r w:rsidR="00FD3D58">
        <w:t>τριες</w:t>
      </w:r>
      <w:proofErr w:type="spellEnd"/>
      <w:r w:rsidR="00FD3D58">
        <w:t xml:space="preserve"> που πληρούν τα ακόλουθα κριτήρια</w:t>
      </w:r>
      <w:r>
        <w:t xml:space="preserve"> </w:t>
      </w:r>
      <w:r w:rsidR="00FD3D58" w:rsidRPr="00EC7CE8">
        <w:rPr>
          <w:iCs/>
        </w:rPr>
        <w:t>(</w:t>
      </w:r>
      <w:r w:rsidR="00FD3D58">
        <w:rPr>
          <w:i/>
        </w:rPr>
        <w:t xml:space="preserve">προϋποθέσεις συμμετοχής,  </w:t>
      </w:r>
      <w:r w:rsidR="00D91935">
        <w:rPr>
          <w:i/>
        </w:rPr>
        <w:t xml:space="preserve">που </w:t>
      </w:r>
      <w:r>
        <w:rPr>
          <w:i/>
        </w:rPr>
        <w:t xml:space="preserve">καταδεικνύουν και τα </w:t>
      </w:r>
      <w:r w:rsidR="00FD3D58">
        <w:rPr>
          <w:i/>
        </w:rPr>
        <w:t>κριτήρια αποκλεισμού</w:t>
      </w:r>
      <w:r w:rsidR="00FD3D58" w:rsidRPr="00EC7CE8">
        <w:rPr>
          <w:iCs/>
        </w:rPr>
        <w:t>)</w:t>
      </w:r>
      <w:r w:rsidR="00FD3D58">
        <w:rPr>
          <w:i/>
        </w:rPr>
        <w:t xml:space="preserve">: </w:t>
      </w:r>
      <w:r w:rsidR="00FD3D58">
        <w:t xml:space="preserve"> </w:t>
      </w:r>
    </w:p>
    <w:p w14:paraId="198D508C" w14:textId="77777777" w:rsidR="00870084" w:rsidRPr="009940FF" w:rsidRDefault="00FD3D58" w:rsidP="00CE0979">
      <w:pPr>
        <w:spacing w:after="0" w:line="240" w:lineRule="auto"/>
        <w:ind w:left="1" w:right="0" w:firstLine="0"/>
        <w:jc w:val="left"/>
        <w:rPr>
          <w:sz w:val="10"/>
          <w:szCs w:val="10"/>
        </w:rPr>
      </w:pPr>
      <w:r>
        <w:t xml:space="preserve"> </w:t>
      </w:r>
    </w:p>
    <w:p w14:paraId="4A501BA5" w14:textId="6D2537A2" w:rsidR="003515F6" w:rsidRDefault="00FD3D58" w:rsidP="00DF04D3">
      <w:pPr>
        <w:numPr>
          <w:ilvl w:val="0"/>
          <w:numId w:val="22"/>
        </w:numPr>
        <w:spacing w:after="0" w:line="240" w:lineRule="auto"/>
        <w:ind w:left="720" w:right="1219" w:hanging="851"/>
      </w:pPr>
      <w:r>
        <w:t xml:space="preserve">έχουν συμπληρώσει δύο ακαδημαϊκά έτη σπουδών (να διανύουν το </w:t>
      </w:r>
      <w:r w:rsidR="00A548A2">
        <w:t>6</w:t>
      </w:r>
      <w:r w:rsidR="00A548A2">
        <w:rPr>
          <w:vertAlign w:val="superscript"/>
        </w:rPr>
        <w:t>ο</w:t>
      </w:r>
      <w:r w:rsidR="00A548A2">
        <w:t xml:space="preserve"> </w:t>
      </w:r>
      <w:r>
        <w:t>εξάμηνο ή μεγαλύτερο)</w:t>
      </w:r>
    </w:p>
    <w:p w14:paraId="5D57C394" w14:textId="3570FABE" w:rsidR="00870084" w:rsidRPr="009940FF" w:rsidRDefault="00FD3D58" w:rsidP="003515F6">
      <w:pPr>
        <w:spacing w:after="0" w:line="240" w:lineRule="auto"/>
        <w:ind w:left="720" w:right="1219" w:firstLine="0"/>
        <w:rPr>
          <w:sz w:val="10"/>
          <w:szCs w:val="10"/>
        </w:rPr>
      </w:pPr>
      <w:r>
        <w:t xml:space="preserve"> </w:t>
      </w:r>
    </w:p>
    <w:p w14:paraId="0AF6F1DD" w14:textId="1DFC8412" w:rsidR="00870084" w:rsidRDefault="00FD3D58" w:rsidP="00DF04D3">
      <w:pPr>
        <w:numPr>
          <w:ilvl w:val="0"/>
          <w:numId w:val="22"/>
        </w:numPr>
        <w:spacing w:after="0" w:line="240" w:lineRule="auto"/>
        <w:ind w:left="720" w:right="1219" w:hanging="851"/>
      </w:pPr>
      <w:r>
        <w:t>έχουν παρακολουθήσει επιτυχώς 20 μαθήματα</w:t>
      </w:r>
      <w:r w:rsidR="00D70894">
        <w:t xml:space="preserve"> </w:t>
      </w:r>
      <w:r w:rsidRPr="00D70894">
        <w:rPr>
          <w:iCs/>
        </w:rPr>
        <w:t>(</w:t>
      </w:r>
      <w:r>
        <w:rPr>
          <w:i/>
        </w:rPr>
        <w:t>είτε υποχρεωτικά, είτε επιλογής</w:t>
      </w:r>
      <w:r w:rsidRPr="00D70894">
        <w:rPr>
          <w:iCs/>
        </w:rPr>
        <w:t xml:space="preserve">) </w:t>
      </w:r>
    </w:p>
    <w:p w14:paraId="3006C6D8" w14:textId="77777777" w:rsidR="003515F6" w:rsidRPr="009940FF" w:rsidRDefault="003515F6" w:rsidP="003515F6">
      <w:pPr>
        <w:spacing w:after="0" w:line="240" w:lineRule="auto"/>
        <w:ind w:left="720" w:right="1219" w:firstLine="0"/>
        <w:rPr>
          <w:sz w:val="10"/>
          <w:szCs w:val="10"/>
        </w:rPr>
      </w:pPr>
    </w:p>
    <w:p w14:paraId="3EA970BE" w14:textId="0325BD85" w:rsidR="00870084" w:rsidRPr="00D70894" w:rsidRDefault="00FD3D58" w:rsidP="00F94D35">
      <w:pPr>
        <w:numPr>
          <w:ilvl w:val="0"/>
          <w:numId w:val="22"/>
        </w:numPr>
        <w:spacing w:after="0" w:line="240" w:lineRule="auto"/>
        <w:ind w:left="720" w:right="1219" w:hanging="851"/>
        <w:rPr>
          <w:b/>
        </w:rPr>
      </w:pPr>
      <w:r>
        <w:t xml:space="preserve">έχουν επιτύχει σε εξέταση τουλάχιστον δύο μαθημάτων </w:t>
      </w:r>
      <w:r w:rsidR="009E1209">
        <w:t>Κατεύθυνσης</w:t>
      </w:r>
      <w:r>
        <w:t xml:space="preserve">, σύμφωνα με το </w:t>
      </w:r>
      <w:r w:rsidR="00D70894">
        <w:t>Π</w:t>
      </w:r>
      <w:r>
        <w:t xml:space="preserve">ρόγραμμα </w:t>
      </w:r>
      <w:r w:rsidR="00D70894">
        <w:t>Σ</w:t>
      </w:r>
      <w:r>
        <w:t>πουδών</w:t>
      </w:r>
      <w:r w:rsidR="00D70894">
        <w:t xml:space="preserve"> </w:t>
      </w:r>
      <w:r w:rsidRPr="00D70894">
        <w:rPr>
          <w:iCs/>
        </w:rPr>
        <w:t>(</w:t>
      </w:r>
      <w:r>
        <w:rPr>
          <w:i/>
        </w:rPr>
        <w:t>τα μαθήματα κατεύθυνσης μπορεί να ανήκουν και σε διαφορετικές κατευθύνσεις</w:t>
      </w:r>
      <w:r w:rsidRPr="00D70894">
        <w:rPr>
          <w:iCs/>
        </w:rPr>
        <w:t>)</w:t>
      </w:r>
      <w:r w:rsidR="00D70894" w:rsidRPr="00D70894">
        <w:rPr>
          <w:bCs/>
        </w:rPr>
        <w:t>.</w:t>
      </w:r>
      <w:r w:rsidRPr="00D70894">
        <w:rPr>
          <w:b/>
        </w:rPr>
        <w:t xml:space="preserve"> </w:t>
      </w:r>
    </w:p>
    <w:p w14:paraId="23784FF5" w14:textId="77777777" w:rsidR="00F94D35" w:rsidRPr="00F94D35" w:rsidRDefault="00F94D35" w:rsidP="00F94D35">
      <w:pPr>
        <w:spacing w:after="0" w:line="240" w:lineRule="auto"/>
      </w:pPr>
    </w:p>
    <w:p w14:paraId="0557117A" w14:textId="0C13A7DE" w:rsidR="00870084" w:rsidRPr="00D70894" w:rsidRDefault="00FD3D58" w:rsidP="001A163A">
      <w:pPr>
        <w:pStyle w:val="1"/>
        <w:spacing w:after="0" w:line="240" w:lineRule="auto"/>
        <w:ind w:left="-4" w:right="1218"/>
        <w:jc w:val="center"/>
        <w:rPr>
          <w:rFonts w:asciiTheme="minorHAnsi" w:eastAsia="Cambria" w:hAnsiTheme="minorHAnsi" w:cstheme="minorHAnsi"/>
          <w:color w:val="2F5496" w:themeColor="accent5" w:themeShade="BF"/>
        </w:rPr>
      </w:pPr>
      <w:bookmarkStart w:id="21" w:name="_Toc69593862"/>
      <w:r w:rsidRPr="00D70894">
        <w:rPr>
          <w:rFonts w:asciiTheme="minorHAnsi" w:eastAsia="Cambria" w:hAnsiTheme="minorHAnsi" w:cstheme="minorHAnsi"/>
          <w:color w:val="2F5496" w:themeColor="accent5" w:themeShade="BF"/>
        </w:rPr>
        <w:t xml:space="preserve">Άρθρο 19 </w:t>
      </w:r>
      <w:r w:rsidR="00D337C0">
        <w:rPr>
          <w:rFonts w:asciiTheme="minorHAnsi" w:eastAsia="Cambria" w:hAnsiTheme="minorHAnsi" w:cstheme="minorHAnsi"/>
          <w:color w:val="2F5496" w:themeColor="accent5" w:themeShade="BF"/>
        </w:rPr>
        <w:t>–</w:t>
      </w:r>
      <w:r w:rsidRPr="00D70894">
        <w:rPr>
          <w:rFonts w:asciiTheme="minorHAnsi" w:eastAsia="Cambria" w:hAnsiTheme="minorHAnsi" w:cstheme="minorHAnsi"/>
          <w:color w:val="2F5496" w:themeColor="accent5" w:themeShade="BF"/>
        </w:rPr>
        <w:t xml:space="preserve"> Α</w:t>
      </w:r>
      <w:r w:rsidR="009C31FC">
        <w:rPr>
          <w:rFonts w:asciiTheme="minorHAnsi" w:eastAsia="Cambria" w:hAnsiTheme="minorHAnsi" w:cstheme="minorHAnsi"/>
          <w:color w:val="2F5496" w:themeColor="accent5" w:themeShade="BF"/>
        </w:rPr>
        <w:t>ΝΑΛΥΤΙΚΗ ΠΕΡΙΓΡΑΦΗ ΤΗΣ ΔΙΑΔΙΚΑΣΙΑΣ ΠΡΑΚΤΙΚΗΣ ΑΣΚΗΣΗΣ</w:t>
      </w:r>
      <w:bookmarkEnd w:id="21"/>
    </w:p>
    <w:p w14:paraId="13FB5723" w14:textId="77777777" w:rsidR="001E0923" w:rsidRDefault="001E0923" w:rsidP="00F94D35">
      <w:pPr>
        <w:spacing w:after="0" w:line="240" w:lineRule="auto"/>
        <w:ind w:left="-4" w:right="1219"/>
      </w:pPr>
    </w:p>
    <w:p w14:paraId="784630BC" w14:textId="7AB9DAD3" w:rsidR="00870084" w:rsidRDefault="00455CC6" w:rsidP="00F94D35">
      <w:pPr>
        <w:spacing w:after="0" w:line="240" w:lineRule="auto"/>
        <w:ind w:left="-4" w:right="1219"/>
      </w:pPr>
      <w:r w:rsidRPr="00455CC6">
        <w:rPr>
          <w:b/>
          <w:bCs/>
        </w:rPr>
        <w:t>1.</w:t>
      </w:r>
      <w:r>
        <w:tab/>
      </w:r>
      <w:r w:rsidR="00FD3D58">
        <w:t xml:space="preserve">Τα αναλυτικά  βήματα που </w:t>
      </w:r>
      <w:r>
        <w:t>πρέπει</w:t>
      </w:r>
      <w:r w:rsidR="00FD3D58">
        <w:t xml:space="preserve"> </w:t>
      </w:r>
      <w:r>
        <w:t xml:space="preserve">να </w:t>
      </w:r>
      <w:r w:rsidR="00FD3D58">
        <w:t xml:space="preserve">ακολουθηθούν από την υποβολή της αρχικής αίτησης έως τη λήξη της </w:t>
      </w:r>
      <w:r>
        <w:t>Π</w:t>
      </w:r>
      <w:r w:rsidR="00FD3D58">
        <w:t xml:space="preserve">ρακτικής </w:t>
      </w:r>
      <w:r>
        <w:t>Ά</w:t>
      </w:r>
      <w:r w:rsidR="00FD3D58">
        <w:t xml:space="preserve">σκησης </w:t>
      </w:r>
      <w:r>
        <w:t>εμφανίζο</w:t>
      </w:r>
      <w:r w:rsidR="00FD3D58">
        <w:t xml:space="preserve">νται στην ιστοσελίδα της </w:t>
      </w:r>
      <w:r>
        <w:t>Π</w:t>
      </w:r>
      <w:r w:rsidR="00FD3D58">
        <w:t>ρακτικής</w:t>
      </w:r>
      <w:r>
        <w:t xml:space="preserve"> Άσκησης:</w:t>
      </w:r>
      <w:r w:rsidR="00FD3D58">
        <w:t xml:space="preserve"> </w:t>
      </w:r>
      <w:hyperlink r:id="rId13" w:history="1">
        <w:r w:rsidR="009E1209" w:rsidRPr="00DF396F">
          <w:rPr>
            <w:rStyle w:val="-"/>
          </w:rPr>
          <w:t>http://www.praktiki.</w:t>
        </w:r>
        <w:proofErr w:type="spellStart"/>
        <w:r w:rsidR="009E1209" w:rsidRPr="00DF396F">
          <w:rPr>
            <w:rStyle w:val="-"/>
            <w:lang w:val="en-US"/>
          </w:rPr>
          <w:t>ba</w:t>
        </w:r>
        <w:proofErr w:type="spellEnd"/>
        <w:r w:rsidR="009E1209" w:rsidRPr="00DF396F">
          <w:rPr>
            <w:rStyle w:val="-"/>
          </w:rPr>
          <w:t>.uoa.gr</w:t>
        </w:r>
      </w:hyperlink>
      <w:r>
        <w:t>.</w:t>
      </w:r>
    </w:p>
    <w:p w14:paraId="36BF1DF2" w14:textId="7C3BBD91" w:rsidR="001E0923" w:rsidRDefault="001E0923" w:rsidP="00F94D35">
      <w:pPr>
        <w:pStyle w:val="1"/>
        <w:spacing w:after="0" w:line="240" w:lineRule="auto"/>
        <w:ind w:left="-4" w:right="1219"/>
      </w:pPr>
    </w:p>
    <w:p w14:paraId="37C89E13" w14:textId="665BDCA1" w:rsidR="00870084" w:rsidRPr="006109C3" w:rsidRDefault="00FD3D58" w:rsidP="001A163A">
      <w:pPr>
        <w:pStyle w:val="1"/>
        <w:spacing w:after="0" w:line="240" w:lineRule="auto"/>
        <w:ind w:left="-4" w:right="1219"/>
        <w:jc w:val="center"/>
        <w:rPr>
          <w:rFonts w:asciiTheme="minorHAnsi" w:eastAsia="Cambria" w:hAnsiTheme="minorHAnsi" w:cstheme="minorHAnsi"/>
          <w:color w:val="2F5496" w:themeColor="accent5" w:themeShade="BF"/>
        </w:rPr>
      </w:pPr>
      <w:bookmarkStart w:id="22" w:name="_Toc69593863"/>
      <w:r w:rsidRPr="006109C3">
        <w:rPr>
          <w:rFonts w:asciiTheme="minorHAnsi" w:eastAsia="Cambria" w:hAnsiTheme="minorHAnsi" w:cstheme="minorHAnsi"/>
          <w:color w:val="2F5496" w:themeColor="accent5" w:themeShade="BF"/>
        </w:rPr>
        <w:t xml:space="preserve">Άρθρο 20 </w:t>
      </w:r>
      <w:r w:rsidR="006109C3">
        <w:rPr>
          <w:rFonts w:asciiTheme="minorHAnsi" w:eastAsia="Cambria" w:hAnsiTheme="minorHAnsi" w:cstheme="minorHAnsi"/>
          <w:color w:val="2F5496" w:themeColor="accent5" w:themeShade="BF"/>
        </w:rPr>
        <w:t>–</w:t>
      </w:r>
      <w:r w:rsidRPr="006109C3">
        <w:rPr>
          <w:rFonts w:asciiTheme="minorHAnsi" w:eastAsia="Cambria" w:hAnsiTheme="minorHAnsi" w:cstheme="minorHAnsi"/>
          <w:color w:val="2F5496" w:themeColor="accent5" w:themeShade="BF"/>
        </w:rPr>
        <w:t xml:space="preserve"> ΠΕΡΙΠΤΩΣΗ </w:t>
      </w:r>
      <w:r w:rsidR="00D02DAB">
        <w:rPr>
          <w:rFonts w:asciiTheme="minorHAnsi" w:eastAsia="Cambria" w:hAnsiTheme="minorHAnsi" w:cstheme="minorHAnsi"/>
          <w:color w:val="2F5496" w:themeColor="accent5" w:themeShade="BF"/>
        </w:rPr>
        <w:t xml:space="preserve">ΠΟΥ </w:t>
      </w:r>
      <w:r w:rsidRPr="006109C3">
        <w:rPr>
          <w:rFonts w:asciiTheme="minorHAnsi" w:eastAsia="Cambria" w:hAnsiTheme="minorHAnsi" w:cstheme="minorHAnsi"/>
          <w:color w:val="2F5496" w:themeColor="accent5" w:themeShade="BF"/>
        </w:rPr>
        <w:t xml:space="preserve">ΔΕΝ </w:t>
      </w:r>
      <w:r w:rsidR="00D02DAB">
        <w:rPr>
          <w:rFonts w:asciiTheme="minorHAnsi" w:eastAsia="Cambria" w:hAnsiTheme="minorHAnsi" w:cstheme="minorHAnsi"/>
          <w:color w:val="2F5496" w:themeColor="accent5" w:themeShade="BF"/>
        </w:rPr>
        <w:t>ΑΚΟΛΟΥΘΕΙΤΑΙ Η ΠΑΡΟΥΣΑ ΔΙΑΔΙΚΑΣΙΑ</w:t>
      </w:r>
      <w:bookmarkEnd w:id="22"/>
    </w:p>
    <w:p w14:paraId="7CF9F4F7" w14:textId="77777777" w:rsidR="001E0923" w:rsidRDefault="001E0923" w:rsidP="00F94D35">
      <w:pPr>
        <w:spacing w:after="0" w:line="240" w:lineRule="auto"/>
        <w:ind w:left="-4" w:right="1219"/>
      </w:pPr>
    </w:p>
    <w:p w14:paraId="26650975" w14:textId="15A9925A" w:rsidR="00870084" w:rsidRDefault="00D02DAB" w:rsidP="004C4276">
      <w:pPr>
        <w:spacing w:after="0" w:line="240" w:lineRule="auto"/>
        <w:ind w:left="-4" w:right="1219"/>
      </w:pPr>
      <w:r w:rsidRPr="00D02DAB">
        <w:rPr>
          <w:b/>
          <w:bCs/>
        </w:rPr>
        <w:t>1.</w:t>
      </w:r>
      <w:r>
        <w:tab/>
      </w:r>
      <w:r w:rsidR="00FD3D58">
        <w:t xml:space="preserve">Όταν ο φορέας απασχόλησης χρηματοδοτεί </w:t>
      </w:r>
      <w:r w:rsidR="009D4E8A">
        <w:t>Π</w:t>
      </w:r>
      <w:r w:rsidR="00FD3D58">
        <w:t xml:space="preserve">ρακτική </w:t>
      </w:r>
      <w:r w:rsidR="009D4E8A">
        <w:t>Ά</w:t>
      </w:r>
      <w:r w:rsidR="00FD3D58">
        <w:t>σκηση</w:t>
      </w:r>
      <w:r w:rsidR="009D4E8A">
        <w:t>,</w:t>
      </w:r>
      <w:r w:rsidR="00FD3D58">
        <w:t xml:space="preserve"> όπως για παράδειγμα, η Βουλή των Ελλήνων, η Τράπεζα της Ελλάδος, </w:t>
      </w:r>
      <w:r w:rsidR="00AF7096">
        <w:t xml:space="preserve">ή </w:t>
      </w:r>
      <w:r w:rsidR="00FD3D58">
        <w:t>άλλοι φορείς υποδοχής</w:t>
      </w:r>
      <w:r w:rsidR="009D4E8A">
        <w:t>-</w:t>
      </w:r>
      <w:r w:rsidR="00FD3D58">
        <w:t>επιχειρήσεις κ.α., χορηγούνται στον</w:t>
      </w:r>
      <w:r w:rsidR="009D4E8A">
        <w:t>/ην</w:t>
      </w:r>
      <w:r w:rsidR="00FD3D58">
        <w:t xml:space="preserve"> ενδιαφερόμενο</w:t>
      </w:r>
      <w:r w:rsidR="009D4E8A">
        <w:t>/η</w:t>
      </w:r>
      <w:r w:rsidR="00FD3D58">
        <w:t xml:space="preserve"> φοιτητή</w:t>
      </w:r>
      <w:r w:rsidR="009D4E8A">
        <w:t>/</w:t>
      </w:r>
      <w:proofErr w:type="spellStart"/>
      <w:r w:rsidR="009D4E8A">
        <w:t>τρια</w:t>
      </w:r>
      <w:proofErr w:type="spellEnd"/>
      <w:r w:rsidR="00FD3D58">
        <w:t xml:space="preserve"> οι  βεβαιώσεις που ζητεί ο φορέας απασχόλησης χωρίς να ακολουθείται </w:t>
      </w:r>
      <w:r w:rsidR="00E34B08">
        <w:t xml:space="preserve">η διαδικασία του </w:t>
      </w:r>
      <w:r w:rsidR="00FD3D58">
        <w:t>παρ</w:t>
      </w:r>
      <w:r w:rsidR="00E34B08">
        <w:t>ό</w:t>
      </w:r>
      <w:r w:rsidR="00FD3D58">
        <w:t>ν</w:t>
      </w:r>
      <w:r w:rsidR="00E34B08">
        <w:t>τος</w:t>
      </w:r>
      <w:r w:rsidR="00FD3D58">
        <w:t xml:space="preserve"> Κανονισμ</w:t>
      </w:r>
      <w:r w:rsidR="00E34B08">
        <w:t>ού</w:t>
      </w:r>
      <w:r w:rsidR="00FD3D58">
        <w:t xml:space="preserve"> Πρακτικής Άσκησης. </w:t>
      </w:r>
      <w:r w:rsidR="009D4E8A">
        <w:t>Επίσης,</w:t>
      </w:r>
      <w:r w:rsidR="00FD3D58">
        <w:t xml:space="preserve"> οι φοιτητές</w:t>
      </w:r>
      <w:r w:rsidR="009D4E8A">
        <w:t>/</w:t>
      </w:r>
      <w:proofErr w:type="spellStart"/>
      <w:r w:rsidR="009D4E8A">
        <w:t>τριες</w:t>
      </w:r>
      <w:proofErr w:type="spellEnd"/>
      <w:r w:rsidR="00FD3D58">
        <w:t xml:space="preserve"> επιλέγονται βάσει κριτηρίων που αποφασίζει η ΕΠΑ ή βάσει των κριτηρίων που τίθενται από τον EY-ΣΑΕ</w:t>
      </w:r>
      <w:r w:rsidR="009D4E8A">
        <w:t>,</w:t>
      </w:r>
      <w:r w:rsidR="00FD3D58">
        <w:rPr>
          <w:sz w:val="19"/>
        </w:rPr>
        <w:t xml:space="preserve"> </w:t>
      </w:r>
      <w:r w:rsidR="00FD3D58">
        <w:t xml:space="preserve">κατά περίπτωση. </w:t>
      </w:r>
    </w:p>
    <w:p w14:paraId="2896B625" w14:textId="77777777" w:rsidR="00CE0979" w:rsidRPr="00022B13" w:rsidRDefault="00CE0979" w:rsidP="00CE0979">
      <w:pPr>
        <w:spacing w:after="0" w:line="240" w:lineRule="auto"/>
        <w:ind w:left="-4" w:right="1219"/>
      </w:pPr>
    </w:p>
    <w:p w14:paraId="0D289D15" w14:textId="4A15C055" w:rsidR="00870084" w:rsidRPr="007C19E4" w:rsidRDefault="00FD3D58" w:rsidP="001A163A">
      <w:pPr>
        <w:pStyle w:val="1"/>
        <w:spacing w:after="0" w:line="240" w:lineRule="auto"/>
        <w:ind w:left="720" w:right="1218" w:hanging="734"/>
        <w:jc w:val="center"/>
        <w:rPr>
          <w:rFonts w:asciiTheme="minorHAnsi" w:eastAsia="Cambria" w:hAnsiTheme="minorHAnsi" w:cstheme="minorHAnsi"/>
          <w:color w:val="2F5496" w:themeColor="accent5" w:themeShade="BF"/>
        </w:rPr>
      </w:pPr>
      <w:bookmarkStart w:id="23" w:name="_Toc69593864"/>
      <w:r w:rsidRPr="007C19E4">
        <w:rPr>
          <w:rFonts w:asciiTheme="minorHAnsi" w:eastAsia="Cambria" w:hAnsiTheme="minorHAnsi" w:cstheme="minorHAnsi"/>
          <w:color w:val="2F5496" w:themeColor="accent5" w:themeShade="BF"/>
        </w:rPr>
        <w:lastRenderedPageBreak/>
        <w:t xml:space="preserve">Άρθρο 21 </w:t>
      </w:r>
      <w:r w:rsidR="007D242F">
        <w:rPr>
          <w:rFonts w:asciiTheme="minorHAnsi" w:eastAsia="Cambria" w:hAnsiTheme="minorHAnsi" w:cstheme="minorHAnsi"/>
          <w:color w:val="2F5496" w:themeColor="accent5" w:themeShade="BF"/>
        </w:rPr>
        <w:t>–</w:t>
      </w:r>
      <w:r w:rsidRPr="007C19E4">
        <w:rPr>
          <w:rFonts w:asciiTheme="minorHAnsi" w:eastAsia="Cambria" w:hAnsiTheme="minorHAnsi" w:cstheme="minorHAnsi"/>
          <w:color w:val="2F5496" w:themeColor="accent5" w:themeShade="BF"/>
        </w:rPr>
        <w:t xml:space="preserve"> Κ</w:t>
      </w:r>
      <w:r w:rsidR="007D242F">
        <w:rPr>
          <w:rFonts w:asciiTheme="minorHAnsi" w:eastAsia="Cambria" w:hAnsiTheme="minorHAnsi" w:cstheme="minorHAnsi"/>
          <w:color w:val="2F5496" w:themeColor="accent5" w:themeShade="BF"/>
        </w:rPr>
        <w:t xml:space="preserve">ΡΙΤΗΡΙΑ ΕΠΙΛΟΓΗΣ ΦΟΙΤΗΤΩΝ/ΤΡΙΩΝ ΓΙΑ ΠΡΑΚΤΙΚΗ ΑΣΚΗΣΗ </w:t>
      </w:r>
      <w:r w:rsidR="007D242F">
        <w:rPr>
          <w:rFonts w:asciiTheme="minorHAnsi" w:eastAsia="Cambria" w:hAnsiTheme="minorHAnsi" w:cstheme="minorHAnsi"/>
          <w:color w:val="2F5496" w:themeColor="accent5" w:themeShade="BF"/>
        </w:rPr>
        <w:br/>
        <w:t>ΣΕ ΠΡΟΠΤΥΧΙΑΚΟ ΕΠΙΠΕΔΟ</w:t>
      </w:r>
      <w:bookmarkEnd w:id="23"/>
    </w:p>
    <w:p w14:paraId="1BFC0720" w14:textId="77777777" w:rsidR="001E0923" w:rsidRDefault="001E0923" w:rsidP="00CE0979">
      <w:pPr>
        <w:spacing w:after="0" w:line="240" w:lineRule="auto"/>
        <w:ind w:left="-4" w:right="1219"/>
      </w:pPr>
    </w:p>
    <w:p w14:paraId="0E441079" w14:textId="6FCFE905" w:rsidR="00C57715" w:rsidRDefault="00C57715" w:rsidP="00CE0979">
      <w:pPr>
        <w:spacing w:after="0" w:line="240" w:lineRule="auto"/>
        <w:ind w:left="-4" w:right="1219"/>
      </w:pPr>
      <w:r w:rsidRPr="00C57715">
        <w:rPr>
          <w:b/>
          <w:bCs/>
        </w:rPr>
        <w:t>1.</w:t>
      </w:r>
      <w:r>
        <w:tab/>
      </w:r>
      <w:r w:rsidR="00FD3D58">
        <w:t>Οι φοιτητές/</w:t>
      </w:r>
      <w:proofErr w:type="spellStart"/>
      <w:r w:rsidR="00FD3D58">
        <w:t>τριες</w:t>
      </w:r>
      <w:proofErr w:type="spellEnd"/>
      <w:r w:rsidR="00FD3D58">
        <w:t xml:space="preserve"> προπτυχιακού επιπέδου επιλέγονται για τις θέσεις </w:t>
      </w:r>
      <w:r>
        <w:t>Π</w:t>
      </w:r>
      <w:r w:rsidR="00FD3D58">
        <w:t xml:space="preserve">ρακτικής </w:t>
      </w:r>
      <w:r>
        <w:t>Άσ</w:t>
      </w:r>
      <w:r w:rsidR="00FD3D58">
        <w:t>κησης με βάση τα ακόλουθα κριτήρια:</w:t>
      </w:r>
    </w:p>
    <w:p w14:paraId="6A1EDE5B" w14:textId="1BEA802D" w:rsidR="00870084" w:rsidRDefault="00FD3D58" w:rsidP="00CE0979">
      <w:pPr>
        <w:spacing w:after="0" w:line="240" w:lineRule="auto"/>
        <w:ind w:left="-4" w:right="1219"/>
      </w:pPr>
      <w:r>
        <w:t xml:space="preserve"> </w:t>
      </w:r>
    </w:p>
    <w:p w14:paraId="2C42EFA7" w14:textId="6407E0F6" w:rsidR="00C57715" w:rsidRDefault="00FD3D58" w:rsidP="00CE0979">
      <w:pPr>
        <w:spacing w:after="0" w:line="240" w:lineRule="auto"/>
        <w:ind w:left="371" w:right="1219"/>
      </w:pPr>
      <w:r>
        <w:rPr>
          <w:b/>
          <w:i/>
        </w:rPr>
        <w:t>1</w:t>
      </w:r>
      <w:r>
        <w:rPr>
          <w:b/>
          <w:i/>
          <w:vertAlign w:val="superscript"/>
        </w:rPr>
        <w:t>ο</w:t>
      </w:r>
      <w:r>
        <w:rPr>
          <w:b/>
          <w:i/>
        </w:rPr>
        <w:t xml:space="preserve"> κριτήριο:</w:t>
      </w:r>
      <w:r w:rsidR="00C57715">
        <w:rPr>
          <w:b/>
          <w:i/>
        </w:rPr>
        <w:tab/>
      </w:r>
      <w:r>
        <w:t>μέσος όρος βαθμολογίας μαθημάτων με επιτυχή εξέταση</w:t>
      </w:r>
      <w:r w:rsidR="00C57715">
        <w:t>.</w:t>
      </w:r>
    </w:p>
    <w:p w14:paraId="3D453DF2" w14:textId="6CA25FD2" w:rsidR="00870084" w:rsidRDefault="00FD3D58" w:rsidP="00CE0979">
      <w:pPr>
        <w:spacing w:after="0" w:line="240" w:lineRule="auto"/>
        <w:ind w:left="371" w:right="1219"/>
      </w:pPr>
      <w:r>
        <w:t xml:space="preserve"> </w:t>
      </w:r>
    </w:p>
    <w:p w14:paraId="5D650B00" w14:textId="470CD01B" w:rsidR="00C57715" w:rsidRDefault="00FD3D58" w:rsidP="00C57715">
      <w:pPr>
        <w:spacing w:after="0" w:line="240" w:lineRule="auto"/>
        <w:ind w:left="2160" w:right="1217" w:hanging="1799"/>
        <w:rPr>
          <w:b/>
          <w:i/>
        </w:rPr>
      </w:pPr>
      <w:r>
        <w:rPr>
          <w:b/>
          <w:i/>
        </w:rPr>
        <w:t>2</w:t>
      </w:r>
      <w:r>
        <w:rPr>
          <w:b/>
          <w:i/>
          <w:vertAlign w:val="superscript"/>
        </w:rPr>
        <w:t>ο</w:t>
      </w:r>
      <w:r>
        <w:rPr>
          <w:b/>
          <w:i/>
        </w:rPr>
        <w:t xml:space="preserve"> κριτήριο:</w:t>
      </w:r>
      <w:r w:rsidR="00C57715">
        <w:rPr>
          <w:b/>
          <w:i/>
        </w:rPr>
        <w:tab/>
      </w:r>
      <w:r>
        <w:t xml:space="preserve">πλήθος μαθημάτων με </w:t>
      </w:r>
      <w:r w:rsidRPr="00FA3510">
        <w:rPr>
          <w:b/>
          <w:bCs/>
        </w:rPr>
        <w:t xml:space="preserve">επιτυχή εξέταση </w:t>
      </w:r>
      <w:r w:rsidR="00A548A2">
        <w:rPr>
          <w:b/>
          <w:bCs/>
        </w:rPr>
        <w:t>(</w:t>
      </w:r>
      <w:r w:rsidRPr="00FA3510">
        <w:rPr>
          <w:b/>
          <w:bCs/>
        </w:rPr>
        <w:t xml:space="preserve">τουλάχιστον 20 </w:t>
      </w:r>
      <w:r w:rsidR="00A548A2">
        <w:rPr>
          <w:b/>
          <w:bCs/>
        </w:rPr>
        <w:t>μαθήματα)</w:t>
      </w:r>
      <w:r w:rsidR="00C57715">
        <w:t xml:space="preserve">. </w:t>
      </w:r>
      <w:r>
        <w:t xml:space="preserve">Τα μαθήματα μπορεί να είναι </w:t>
      </w:r>
      <w:r>
        <w:rPr>
          <w:i/>
        </w:rPr>
        <w:t>είτε υποχρεωτικά, είτε επιλογής.</w:t>
      </w:r>
      <w:r w:rsidR="00C57715">
        <w:rPr>
          <w:i/>
        </w:rPr>
        <w:t xml:space="preserve"> </w:t>
      </w:r>
      <w:r>
        <w:rPr>
          <w:i/>
        </w:rPr>
        <w:t xml:space="preserve">Το κριτήριο αυτό είναι </w:t>
      </w:r>
      <w:r>
        <w:rPr>
          <w:b/>
          <w:i/>
        </w:rPr>
        <w:t>απαραίτητη προϋπόθεση,</w:t>
      </w:r>
      <w:r>
        <w:rPr>
          <w:i/>
        </w:rPr>
        <w:t xml:space="preserve"> σε περίπτωση που δεν συντρέχει αποτελεί </w:t>
      </w:r>
      <w:r>
        <w:rPr>
          <w:b/>
          <w:i/>
        </w:rPr>
        <w:t>κριτήριο αποκλεισμού</w:t>
      </w:r>
      <w:r w:rsidR="00C57715" w:rsidRPr="00C57715">
        <w:rPr>
          <w:bCs/>
          <w:iCs/>
        </w:rPr>
        <w:t>.</w:t>
      </w:r>
    </w:p>
    <w:p w14:paraId="2466548B" w14:textId="51985E43" w:rsidR="00870084" w:rsidRDefault="00FD3D58" w:rsidP="00C57715">
      <w:pPr>
        <w:spacing w:after="0" w:line="240" w:lineRule="auto"/>
        <w:ind w:left="2160" w:right="1217" w:hanging="1799"/>
      </w:pPr>
      <w:r>
        <w:t xml:space="preserve"> </w:t>
      </w:r>
    </w:p>
    <w:p w14:paraId="04C613FE" w14:textId="56ECF523" w:rsidR="00870084" w:rsidRDefault="00FD3D58" w:rsidP="00C57715">
      <w:pPr>
        <w:spacing w:after="0" w:line="240" w:lineRule="auto"/>
        <w:ind w:left="2160" w:right="1219" w:hanging="1799"/>
      </w:pPr>
      <w:r>
        <w:rPr>
          <w:b/>
          <w:i/>
        </w:rPr>
        <w:t>3</w:t>
      </w:r>
      <w:r>
        <w:rPr>
          <w:b/>
          <w:i/>
          <w:vertAlign w:val="superscript"/>
        </w:rPr>
        <w:t>ο</w:t>
      </w:r>
      <w:r>
        <w:rPr>
          <w:b/>
          <w:i/>
        </w:rPr>
        <w:t xml:space="preserve"> κριτήριο:</w:t>
      </w:r>
      <w:r w:rsidR="00C57715">
        <w:rPr>
          <w:b/>
          <w:i/>
        </w:rPr>
        <w:tab/>
      </w:r>
      <w:r>
        <w:t>ολοκλ</w:t>
      </w:r>
      <w:r w:rsidR="00C57715">
        <w:t>ήρωση κατ’</w:t>
      </w:r>
      <w:r>
        <w:t xml:space="preserve"> ελάχιστο </w:t>
      </w:r>
      <w:r w:rsidRPr="00C57715">
        <w:rPr>
          <w:b/>
          <w:bCs/>
        </w:rPr>
        <w:t>τ</w:t>
      </w:r>
      <w:r w:rsidR="00C57715" w:rsidRPr="00C57715">
        <w:rPr>
          <w:b/>
          <w:bCs/>
        </w:rPr>
        <w:t>ε</w:t>
      </w:r>
      <w:r w:rsidRPr="00C57715">
        <w:rPr>
          <w:b/>
          <w:bCs/>
        </w:rPr>
        <w:t>σσ</w:t>
      </w:r>
      <w:r w:rsidR="00C57715" w:rsidRPr="00C57715">
        <w:rPr>
          <w:b/>
          <w:bCs/>
        </w:rPr>
        <w:t>ά</w:t>
      </w:r>
      <w:r w:rsidRPr="00C57715">
        <w:rPr>
          <w:b/>
          <w:bCs/>
        </w:rPr>
        <w:t>ρ</w:t>
      </w:r>
      <w:r w:rsidR="00C57715" w:rsidRPr="00C57715">
        <w:rPr>
          <w:b/>
          <w:bCs/>
        </w:rPr>
        <w:t>ων</w:t>
      </w:r>
      <w:r w:rsidRPr="00C57715">
        <w:rPr>
          <w:b/>
          <w:bCs/>
        </w:rPr>
        <w:t xml:space="preserve"> (4) εξάμην</w:t>
      </w:r>
      <w:r w:rsidR="00C57715" w:rsidRPr="00C57715">
        <w:rPr>
          <w:b/>
          <w:bCs/>
        </w:rPr>
        <w:t>ων</w:t>
      </w:r>
      <w:r w:rsidRPr="00C57715">
        <w:rPr>
          <w:b/>
          <w:bCs/>
        </w:rPr>
        <w:t xml:space="preserve"> σπουδών</w:t>
      </w:r>
      <w:r>
        <w:t>. Οι φοιτητές</w:t>
      </w:r>
      <w:r w:rsidR="0046481F">
        <w:t>/</w:t>
      </w:r>
      <w:proofErr w:type="spellStart"/>
      <w:r w:rsidR="0046481F">
        <w:t>τριες</w:t>
      </w:r>
      <w:proofErr w:type="spellEnd"/>
      <w:r>
        <w:t xml:space="preserve"> μπορεί να διανύουν το </w:t>
      </w:r>
      <w:r w:rsidR="00A548A2">
        <w:t>6</w:t>
      </w:r>
      <w:r w:rsidR="00A548A2">
        <w:rPr>
          <w:vertAlign w:val="superscript"/>
        </w:rPr>
        <w:t>ο</w:t>
      </w:r>
      <w:r w:rsidR="00A548A2">
        <w:t xml:space="preserve"> </w:t>
      </w:r>
      <w:r>
        <w:t xml:space="preserve">εξάμηνο ή μεγαλύτερο εξάμηνο. </w:t>
      </w:r>
      <w:r>
        <w:rPr>
          <w:i/>
        </w:rPr>
        <w:t xml:space="preserve">Το κριτήριο αυτό είναι </w:t>
      </w:r>
      <w:r>
        <w:rPr>
          <w:b/>
          <w:i/>
        </w:rPr>
        <w:t>απαραίτητη προϋπόθεση,</w:t>
      </w:r>
      <w:r>
        <w:rPr>
          <w:i/>
        </w:rPr>
        <w:t xml:space="preserve"> σε περίπτωση που δεν συντρέχει </w:t>
      </w:r>
      <w:r>
        <w:rPr>
          <w:b/>
          <w:i/>
        </w:rPr>
        <w:t>αποτελεί κριτήριο αποκλεισμού</w:t>
      </w:r>
      <w:r w:rsidRPr="00C57715">
        <w:rPr>
          <w:bCs/>
          <w:iCs/>
        </w:rPr>
        <w:t>.</w:t>
      </w:r>
      <w:r>
        <w:t xml:space="preserve"> </w:t>
      </w:r>
    </w:p>
    <w:p w14:paraId="30CD4921" w14:textId="77777777" w:rsidR="00C57715" w:rsidRDefault="00C57715" w:rsidP="00C57715">
      <w:pPr>
        <w:spacing w:after="0" w:line="240" w:lineRule="auto"/>
        <w:ind w:left="2160" w:right="1219" w:hanging="1799"/>
      </w:pPr>
    </w:p>
    <w:p w14:paraId="014C4ACC" w14:textId="759897A3" w:rsidR="00343DA6" w:rsidRDefault="00FD3D58" w:rsidP="00343DA6">
      <w:pPr>
        <w:spacing w:after="0" w:line="240" w:lineRule="auto"/>
        <w:ind w:left="2160" w:right="1217" w:hanging="1799"/>
        <w:rPr>
          <w:bCs/>
          <w:iCs/>
        </w:rPr>
      </w:pPr>
      <w:r>
        <w:rPr>
          <w:b/>
          <w:i/>
        </w:rPr>
        <w:t>4</w:t>
      </w:r>
      <w:r>
        <w:rPr>
          <w:b/>
          <w:i/>
          <w:vertAlign w:val="superscript"/>
        </w:rPr>
        <w:t>ο</w:t>
      </w:r>
      <w:r>
        <w:rPr>
          <w:b/>
          <w:i/>
        </w:rPr>
        <w:t xml:space="preserve"> κριτήριο:</w:t>
      </w:r>
      <w:r w:rsidR="00C57715">
        <w:rPr>
          <w:b/>
          <w:i/>
        </w:rPr>
        <w:tab/>
      </w:r>
      <w:r>
        <w:rPr>
          <w:strike/>
        </w:rPr>
        <w:t>ε</w:t>
      </w:r>
      <w:r>
        <w:t xml:space="preserve">πιτυχή εξέταση σε τουλάχιστον </w:t>
      </w:r>
      <w:r w:rsidRPr="00343DA6">
        <w:rPr>
          <w:b/>
          <w:bCs/>
        </w:rPr>
        <w:t xml:space="preserve">δύο (2) </w:t>
      </w:r>
      <w:r w:rsidR="009E1209">
        <w:rPr>
          <w:b/>
          <w:bCs/>
        </w:rPr>
        <w:t xml:space="preserve">μαθήματα </w:t>
      </w:r>
      <w:r w:rsidRPr="009E1209">
        <w:rPr>
          <w:b/>
        </w:rPr>
        <w:t>κατεύθυνσης</w:t>
      </w:r>
      <w:r>
        <w:t xml:space="preserve">. </w:t>
      </w:r>
      <w:r>
        <w:rPr>
          <w:i/>
        </w:rPr>
        <w:t xml:space="preserve">Τα μαθήματα κατεύθυνσης μπορεί να ανήκουν και σε διαφορετικές κατευθύνσεις. Το κριτήριο αυτό είναι </w:t>
      </w:r>
      <w:r>
        <w:rPr>
          <w:b/>
          <w:i/>
        </w:rPr>
        <w:t>απαραίτητη προϋπόθεση</w:t>
      </w:r>
      <w:r w:rsidR="009E1209">
        <w:rPr>
          <w:b/>
          <w:i/>
        </w:rPr>
        <w:t xml:space="preserve"> </w:t>
      </w:r>
      <w:r w:rsidR="009E1209" w:rsidRPr="009E1209">
        <w:rPr>
          <w:i/>
        </w:rPr>
        <w:t>και,</w:t>
      </w:r>
      <w:r>
        <w:rPr>
          <w:i/>
        </w:rPr>
        <w:t xml:space="preserve"> σε περίπτωση που δεν συντρέχει</w:t>
      </w:r>
      <w:r w:rsidR="009E1209">
        <w:rPr>
          <w:i/>
        </w:rPr>
        <w:t>,</w:t>
      </w:r>
      <w:r>
        <w:rPr>
          <w:i/>
        </w:rPr>
        <w:t xml:space="preserve"> αποτελεί </w:t>
      </w:r>
      <w:r>
        <w:rPr>
          <w:b/>
          <w:i/>
        </w:rPr>
        <w:t>κριτήριο αποκλεισμού</w:t>
      </w:r>
      <w:r w:rsidRPr="00343DA6">
        <w:rPr>
          <w:bCs/>
          <w:iCs/>
        </w:rPr>
        <w:t>.</w:t>
      </w:r>
    </w:p>
    <w:p w14:paraId="3DF9B34B" w14:textId="5B851488" w:rsidR="00870084" w:rsidRDefault="00870084" w:rsidP="00343DA6">
      <w:pPr>
        <w:spacing w:after="0" w:line="240" w:lineRule="auto"/>
        <w:ind w:left="2160" w:right="1217" w:hanging="1799"/>
      </w:pPr>
    </w:p>
    <w:p w14:paraId="6AD33FF9" w14:textId="77777777" w:rsidR="00C51FF5" w:rsidRDefault="00FD3D58" w:rsidP="00343DA6">
      <w:pPr>
        <w:spacing w:after="0" w:line="240" w:lineRule="auto"/>
        <w:ind w:left="2160" w:right="1219" w:hanging="1799"/>
      </w:pPr>
      <w:r>
        <w:rPr>
          <w:b/>
          <w:i/>
        </w:rPr>
        <w:t>5</w:t>
      </w:r>
      <w:r>
        <w:rPr>
          <w:b/>
          <w:i/>
          <w:vertAlign w:val="superscript"/>
        </w:rPr>
        <w:t>ο</w:t>
      </w:r>
      <w:r>
        <w:rPr>
          <w:b/>
          <w:i/>
        </w:rPr>
        <w:t xml:space="preserve"> κριτήριο:</w:t>
      </w:r>
      <w:r w:rsidR="00343DA6">
        <w:rPr>
          <w:b/>
          <w:i/>
        </w:rPr>
        <w:tab/>
      </w:r>
      <w:r>
        <w:t xml:space="preserve">εάν </w:t>
      </w:r>
      <w:r w:rsidR="00A548A2">
        <w:t xml:space="preserve">διαθέτουν </w:t>
      </w:r>
      <w:r>
        <w:t xml:space="preserve">Βεβαίωση Πληροφορικής </w:t>
      </w:r>
      <w:r w:rsidR="00A548A2">
        <w:t xml:space="preserve">είτε </w:t>
      </w:r>
      <w:r>
        <w:t>από το Τμήμα</w:t>
      </w:r>
      <w:r w:rsidR="00A548A2">
        <w:t xml:space="preserve"> είτε από άλλο φορέα</w:t>
      </w:r>
      <w:r>
        <w:t>.</w:t>
      </w:r>
      <w:r w:rsidR="00667143">
        <w:t xml:space="preserve"> </w:t>
      </w:r>
      <w:r>
        <w:t xml:space="preserve">Το κριτήριο αυτό </w:t>
      </w:r>
      <w:r w:rsidRPr="00343DA6">
        <w:rPr>
          <w:b/>
          <w:iCs/>
        </w:rPr>
        <w:t>δεν αποτελεί απαραίτητη προϋπόθεση</w:t>
      </w:r>
      <w:r>
        <w:t xml:space="preserve"> και δεν αποτελεί κριτήριο αποκλεισμού, αλλά </w:t>
      </w:r>
      <w:proofErr w:type="spellStart"/>
      <w:r>
        <w:t>μοριοδοτείται</w:t>
      </w:r>
      <w:proofErr w:type="spellEnd"/>
      <w:r>
        <w:t>.</w:t>
      </w:r>
    </w:p>
    <w:p w14:paraId="2F600AAE" w14:textId="454A2F17" w:rsidR="00870084" w:rsidRDefault="00FD3D58" w:rsidP="00343DA6">
      <w:pPr>
        <w:spacing w:after="0" w:line="240" w:lineRule="auto"/>
        <w:ind w:left="2160" w:right="1219" w:hanging="1799"/>
      </w:pPr>
      <w:r>
        <w:t xml:space="preserve"> </w:t>
      </w:r>
    </w:p>
    <w:p w14:paraId="1286852A" w14:textId="389A2D61" w:rsidR="00870084" w:rsidRPr="00343DA6" w:rsidRDefault="00FD3D58" w:rsidP="001A163A">
      <w:pPr>
        <w:pStyle w:val="1"/>
        <w:spacing w:after="0" w:line="240" w:lineRule="auto"/>
        <w:ind w:left="720" w:right="1218" w:hanging="734"/>
        <w:jc w:val="center"/>
        <w:rPr>
          <w:rFonts w:asciiTheme="minorHAnsi" w:eastAsia="Cambria" w:hAnsiTheme="minorHAnsi" w:cstheme="minorHAnsi"/>
          <w:color w:val="2F5496" w:themeColor="accent5" w:themeShade="BF"/>
        </w:rPr>
      </w:pPr>
      <w:bookmarkStart w:id="24" w:name="_Toc69593865"/>
      <w:r w:rsidRPr="00343DA6">
        <w:rPr>
          <w:rFonts w:asciiTheme="minorHAnsi" w:eastAsia="Cambria" w:hAnsiTheme="minorHAnsi" w:cstheme="minorHAnsi"/>
          <w:color w:val="2F5496" w:themeColor="accent5" w:themeShade="BF"/>
        </w:rPr>
        <w:t xml:space="preserve">Άρθρο 22 </w:t>
      </w:r>
      <w:r w:rsidR="001A09BA">
        <w:rPr>
          <w:rFonts w:asciiTheme="minorHAnsi" w:eastAsia="Cambria" w:hAnsiTheme="minorHAnsi" w:cstheme="minorHAnsi"/>
          <w:color w:val="2F5496" w:themeColor="accent5" w:themeShade="BF"/>
        </w:rPr>
        <w:t>–</w:t>
      </w:r>
      <w:r w:rsidRPr="00343DA6">
        <w:rPr>
          <w:rFonts w:asciiTheme="minorHAnsi" w:eastAsia="Cambria" w:hAnsiTheme="minorHAnsi" w:cstheme="minorHAnsi"/>
          <w:color w:val="2F5496" w:themeColor="accent5" w:themeShade="BF"/>
        </w:rPr>
        <w:t xml:space="preserve"> Β</w:t>
      </w:r>
      <w:r w:rsidR="00C46DEB">
        <w:rPr>
          <w:rFonts w:asciiTheme="minorHAnsi" w:eastAsia="Cambria" w:hAnsiTheme="minorHAnsi" w:cstheme="minorHAnsi"/>
          <w:color w:val="2F5496" w:themeColor="accent5" w:themeShade="BF"/>
        </w:rPr>
        <w:t>ΑΘΜΟΛΟΓΗΣΗ ΚΡΙΤΗΡΙΩΝ ΕΠΙΛΟΓΗΣ ΒΑΣΕΙ ΕΠΙΔΟΣΗΣ ΚΑΙ ΔΕΞΙΟΤΗΤΩΝ ΦΟΙΤΗΤΩΝ</w:t>
      </w:r>
      <w:r w:rsidR="00F0613B">
        <w:rPr>
          <w:rFonts w:asciiTheme="minorHAnsi" w:eastAsia="Cambria" w:hAnsiTheme="minorHAnsi" w:cstheme="minorHAnsi"/>
          <w:color w:val="2F5496" w:themeColor="accent5" w:themeShade="BF"/>
        </w:rPr>
        <w:t>/ΤΡΙΩΝ</w:t>
      </w:r>
      <w:bookmarkEnd w:id="24"/>
    </w:p>
    <w:p w14:paraId="1091C48F" w14:textId="77777777" w:rsidR="001E0923" w:rsidRDefault="001E0923" w:rsidP="00CE0979">
      <w:pPr>
        <w:spacing w:after="0" w:line="240" w:lineRule="auto"/>
        <w:ind w:left="-4" w:right="1219"/>
      </w:pPr>
    </w:p>
    <w:p w14:paraId="297ECB07" w14:textId="34D8815C" w:rsidR="006B3D28" w:rsidRDefault="006B375F" w:rsidP="00CE0979">
      <w:pPr>
        <w:spacing w:after="0" w:line="240" w:lineRule="auto"/>
        <w:ind w:left="-4" w:right="1219"/>
      </w:pPr>
      <w:r w:rsidRPr="006B375F">
        <w:rPr>
          <w:b/>
          <w:bCs/>
        </w:rPr>
        <w:t>1.</w:t>
      </w:r>
      <w:r>
        <w:tab/>
      </w:r>
      <w:r w:rsidR="00FD3D58">
        <w:t>Τα κριτήρια επιλογής βάσει της επίδοσης και των δεξιοτήτων τ</w:t>
      </w:r>
      <w:r w:rsidR="00F0613B">
        <w:t>ων</w:t>
      </w:r>
      <w:r w:rsidR="00FD3D58">
        <w:t xml:space="preserve">  </w:t>
      </w:r>
      <w:r w:rsidR="006B3D28">
        <w:t>φοιτητ</w:t>
      </w:r>
      <w:r w:rsidR="00F0613B">
        <w:t>ών/</w:t>
      </w:r>
      <w:r w:rsidR="006B3D28">
        <w:t>τρι</w:t>
      </w:r>
      <w:r w:rsidR="00F0613B">
        <w:t>ών</w:t>
      </w:r>
      <w:r w:rsidR="006B3D28">
        <w:t xml:space="preserve"> </w:t>
      </w:r>
      <w:r w:rsidR="00FD3D58">
        <w:t>βαθμολογούνται ως ακολούθως:</w:t>
      </w:r>
    </w:p>
    <w:p w14:paraId="4DAF4877" w14:textId="5ECAE9F8" w:rsidR="00870084" w:rsidRDefault="00FD3D58" w:rsidP="00CE0979">
      <w:pPr>
        <w:spacing w:after="0" w:line="240" w:lineRule="auto"/>
        <w:ind w:left="-4" w:right="1219"/>
      </w:pPr>
      <w:r>
        <w:t xml:space="preserve"> </w:t>
      </w:r>
    </w:p>
    <w:p w14:paraId="3FA30FA6" w14:textId="0D2F6FA7" w:rsidR="00AF391D" w:rsidRDefault="00FD3D58" w:rsidP="00A548A2">
      <w:pPr>
        <w:spacing w:after="0" w:line="240" w:lineRule="auto"/>
        <w:ind w:left="2268" w:right="1219" w:hanging="1908"/>
      </w:pPr>
      <w:r w:rsidRPr="00AF391D">
        <w:rPr>
          <w:b/>
          <w:i/>
          <w:iCs/>
        </w:rPr>
        <w:t>1</w:t>
      </w:r>
      <w:r w:rsidRPr="00AF391D">
        <w:rPr>
          <w:b/>
          <w:i/>
          <w:iCs/>
          <w:vertAlign w:val="superscript"/>
        </w:rPr>
        <w:t>ο</w:t>
      </w:r>
      <w:r w:rsidR="00AF391D" w:rsidRPr="00AF391D">
        <w:rPr>
          <w:b/>
          <w:i/>
          <w:iCs/>
        </w:rPr>
        <w:t xml:space="preserve"> </w:t>
      </w:r>
      <w:r w:rsidRPr="00AF391D">
        <w:rPr>
          <w:b/>
          <w:i/>
          <w:iCs/>
        </w:rPr>
        <w:t>κριτήριο</w:t>
      </w:r>
      <w:r>
        <w:rPr>
          <w:b/>
        </w:rPr>
        <w:t>:</w:t>
      </w:r>
      <w:r w:rsidR="00CA4531">
        <w:rPr>
          <w:b/>
        </w:rPr>
        <w:tab/>
      </w:r>
      <w:r w:rsidR="002D2556" w:rsidRPr="002D2556">
        <w:rPr>
          <w:bCs/>
        </w:rPr>
        <w:t>ο</w:t>
      </w:r>
      <w:r>
        <w:t xml:space="preserve"> μέσος όρος βαθμολογίας με επιτυχή εξέταση </w:t>
      </w:r>
      <w:r w:rsidR="00A548A2">
        <w:t xml:space="preserve">υπολογίζεται ως το γινόμενο του </w:t>
      </w:r>
      <w:r>
        <w:t>μέσο</w:t>
      </w:r>
      <w:r w:rsidR="00A548A2">
        <w:t>υ</w:t>
      </w:r>
      <w:r>
        <w:t xml:space="preserve"> όρο</w:t>
      </w:r>
      <w:r w:rsidR="00A548A2">
        <w:t>υ</w:t>
      </w:r>
      <w:r>
        <w:t xml:space="preserve"> βαθμολογίας</w:t>
      </w:r>
      <w:r w:rsidR="00667143">
        <w:t xml:space="preserve"> </w:t>
      </w:r>
      <w:r>
        <w:t>επί δέκα</w:t>
      </w:r>
      <w:r w:rsidR="002D2556">
        <w:t xml:space="preserve"> </w:t>
      </w:r>
      <w:r>
        <w:t>(10)</w:t>
      </w:r>
      <w:r w:rsidR="002D2556">
        <w:t xml:space="preserve"> -</w:t>
      </w:r>
      <w:r>
        <w:t xml:space="preserve"> </w:t>
      </w:r>
      <w:r w:rsidR="002D2556">
        <w:t>π</w:t>
      </w:r>
      <w:r>
        <w:t>.χ. μέσος όρος βαθμολογίας</w:t>
      </w:r>
      <w:r w:rsidR="002D2556">
        <w:t>:</w:t>
      </w:r>
      <w:r>
        <w:t xml:space="preserve"> 6,</w:t>
      </w:r>
      <w:r w:rsidR="00667143">
        <w:t>57</w:t>
      </w:r>
      <w:r>
        <w:t xml:space="preserve"> </w:t>
      </w:r>
      <w:r w:rsidR="002D2556">
        <w:t xml:space="preserve">– </w:t>
      </w:r>
      <w:r>
        <w:t>βαθμολογία</w:t>
      </w:r>
      <w:r w:rsidR="002D2556">
        <w:t>: 6</w:t>
      </w:r>
      <w:r w:rsidR="00667143">
        <w:t>5</w:t>
      </w:r>
      <w:r w:rsidR="002D2556">
        <w:t>,</w:t>
      </w:r>
      <w:r w:rsidR="00667143">
        <w:t>7</w:t>
      </w:r>
      <w:r>
        <w:t xml:space="preserve"> </w:t>
      </w:r>
    </w:p>
    <w:p w14:paraId="1B181AA4" w14:textId="77777777" w:rsidR="00AF391D" w:rsidRDefault="00AF391D" w:rsidP="00AF391D">
      <w:pPr>
        <w:spacing w:after="0" w:line="240" w:lineRule="auto"/>
        <w:ind w:right="1219" w:firstLine="0"/>
      </w:pPr>
    </w:p>
    <w:p w14:paraId="18EE469B" w14:textId="3E369CE8" w:rsidR="00870084" w:rsidRDefault="00FD3D58" w:rsidP="001241BA">
      <w:pPr>
        <w:spacing w:after="0" w:line="240" w:lineRule="auto"/>
        <w:ind w:left="2160" w:right="1219" w:hanging="1800"/>
      </w:pPr>
      <w:r w:rsidRPr="00AF391D">
        <w:rPr>
          <w:b/>
          <w:i/>
          <w:iCs/>
        </w:rPr>
        <w:t>2</w:t>
      </w:r>
      <w:r w:rsidRPr="00AF391D">
        <w:rPr>
          <w:b/>
          <w:i/>
          <w:iCs/>
          <w:vertAlign w:val="superscript"/>
        </w:rPr>
        <w:t>ο</w:t>
      </w:r>
      <w:r w:rsidR="00AF391D" w:rsidRPr="00AF391D">
        <w:rPr>
          <w:b/>
          <w:i/>
          <w:iCs/>
        </w:rPr>
        <w:t xml:space="preserve"> </w:t>
      </w:r>
      <w:r w:rsidRPr="00AF391D">
        <w:rPr>
          <w:b/>
          <w:i/>
          <w:iCs/>
        </w:rPr>
        <w:t>κριτήριο</w:t>
      </w:r>
      <w:r>
        <w:rPr>
          <w:b/>
        </w:rPr>
        <w:t>:</w:t>
      </w:r>
      <w:r w:rsidR="001241BA">
        <w:rPr>
          <w:b/>
        </w:rPr>
        <w:tab/>
      </w:r>
      <w:r w:rsidR="001241BA">
        <w:t xml:space="preserve">ο </w:t>
      </w:r>
      <w:r>
        <w:t>αριθμός μαθημάτων με επιτυχή εξέταση βαθμολογείται</w:t>
      </w:r>
      <w:r w:rsidR="001241BA">
        <w:br/>
      </w:r>
      <w:r>
        <w:t xml:space="preserve">σύμφωνα με τις κάτωθι κατηγορίες: </w:t>
      </w:r>
    </w:p>
    <w:p w14:paraId="08177065" w14:textId="35D28B50" w:rsidR="00870084" w:rsidRDefault="00FD3D58" w:rsidP="001241BA">
      <w:pPr>
        <w:numPr>
          <w:ilvl w:val="0"/>
          <w:numId w:val="26"/>
        </w:numPr>
        <w:spacing w:after="0" w:line="240" w:lineRule="auto"/>
        <w:ind w:right="1219" w:hanging="426"/>
      </w:pPr>
      <w:r>
        <w:t>εάν είναι μικρότερος των είκοσι (20) μαθημάτων</w:t>
      </w:r>
      <w:r w:rsidR="00B70810">
        <w:t>,</w:t>
      </w:r>
      <w:r>
        <w:t xml:space="preserve"> </w:t>
      </w:r>
      <w:r w:rsidR="00B70810">
        <w:br/>
      </w:r>
      <w:r>
        <w:t>ο</w:t>
      </w:r>
      <w:r w:rsidR="00B70810">
        <w:t>/η</w:t>
      </w:r>
      <w:r>
        <w:t xml:space="preserve"> εκάστοτε υποψήφιος</w:t>
      </w:r>
      <w:r w:rsidR="00B70810">
        <w:t>/α</w:t>
      </w:r>
      <w:r>
        <w:t xml:space="preserve"> θα αποκλείεται </w:t>
      </w:r>
    </w:p>
    <w:p w14:paraId="063F7C21" w14:textId="44AF1E6F" w:rsidR="00870084" w:rsidRDefault="00FD3D58" w:rsidP="001241BA">
      <w:pPr>
        <w:numPr>
          <w:ilvl w:val="0"/>
          <w:numId w:val="26"/>
        </w:numPr>
        <w:spacing w:after="0" w:line="240" w:lineRule="auto"/>
        <w:ind w:right="1219" w:hanging="426"/>
      </w:pPr>
      <w:r>
        <w:t xml:space="preserve">εάν κυμαίνεται από </w:t>
      </w:r>
      <w:r w:rsidR="00A548A2">
        <w:t xml:space="preserve">είκοσι </w:t>
      </w:r>
      <w:r>
        <w:t xml:space="preserve">(20) έως και είκοσι </w:t>
      </w:r>
      <w:r w:rsidR="00493FF2">
        <w:t xml:space="preserve">τέσσερα </w:t>
      </w:r>
      <w:r>
        <w:t>(24)</w:t>
      </w:r>
      <w:r w:rsidR="00B70810">
        <w:t>,</w:t>
      </w:r>
      <w:r>
        <w:t xml:space="preserve"> θα </w:t>
      </w:r>
      <w:proofErr w:type="spellStart"/>
      <w:r>
        <w:t>μοριοδοτείται</w:t>
      </w:r>
      <w:proofErr w:type="spellEnd"/>
      <w:r>
        <w:t xml:space="preserve"> με τρεις (3) βαθμούς </w:t>
      </w:r>
    </w:p>
    <w:p w14:paraId="4C89C29F" w14:textId="1683A062" w:rsidR="00870084" w:rsidRDefault="00FD3D58" w:rsidP="001241BA">
      <w:pPr>
        <w:numPr>
          <w:ilvl w:val="0"/>
          <w:numId w:val="26"/>
        </w:numPr>
        <w:spacing w:after="0" w:line="240" w:lineRule="auto"/>
        <w:ind w:right="1219" w:hanging="426"/>
      </w:pPr>
      <w:r>
        <w:lastRenderedPageBreak/>
        <w:t>εάν είναι μεγαλύτερος των 24 μαθημάτων θα</w:t>
      </w:r>
      <w:r w:rsidR="00B70810">
        <w:t xml:space="preserve"> </w:t>
      </w:r>
      <w:proofErr w:type="spellStart"/>
      <w:r>
        <w:t>μοριοδοτείται</w:t>
      </w:r>
      <w:proofErr w:type="spellEnd"/>
      <w:r>
        <w:t xml:space="preserve"> με πέντε (5) βαθμούς. </w:t>
      </w:r>
    </w:p>
    <w:p w14:paraId="1A514B07" w14:textId="77777777" w:rsidR="00AF391D" w:rsidRDefault="00AF391D" w:rsidP="00AF391D">
      <w:pPr>
        <w:spacing w:after="0" w:line="240" w:lineRule="auto"/>
        <w:ind w:left="993" w:right="1219" w:firstLine="0"/>
      </w:pPr>
    </w:p>
    <w:p w14:paraId="5BFC3649" w14:textId="170A22F1" w:rsidR="00870084" w:rsidRDefault="00FD3D58" w:rsidP="007E2B6A">
      <w:pPr>
        <w:spacing w:after="0" w:line="240" w:lineRule="auto"/>
        <w:ind w:left="2160" w:right="1219" w:hanging="1800"/>
      </w:pPr>
      <w:r w:rsidRPr="00AF391D">
        <w:rPr>
          <w:b/>
          <w:i/>
          <w:iCs/>
        </w:rPr>
        <w:t>3</w:t>
      </w:r>
      <w:r w:rsidRPr="00AF391D">
        <w:rPr>
          <w:b/>
          <w:i/>
          <w:iCs/>
          <w:vertAlign w:val="superscript"/>
        </w:rPr>
        <w:t>ο</w:t>
      </w:r>
      <w:r w:rsidR="00AF391D" w:rsidRPr="00AF391D">
        <w:rPr>
          <w:b/>
          <w:i/>
          <w:iCs/>
        </w:rPr>
        <w:t xml:space="preserve"> </w:t>
      </w:r>
      <w:r w:rsidRPr="00AF391D">
        <w:rPr>
          <w:b/>
          <w:i/>
          <w:iCs/>
        </w:rPr>
        <w:t>κριτήριο</w:t>
      </w:r>
      <w:r>
        <w:rPr>
          <w:b/>
        </w:rPr>
        <w:t>:</w:t>
      </w:r>
      <w:r w:rsidR="00CF27FE">
        <w:rPr>
          <w:b/>
        </w:rPr>
        <w:tab/>
      </w:r>
      <w:r w:rsidR="00CF27FE" w:rsidRPr="00CF27FE">
        <w:rPr>
          <w:bCs/>
        </w:rPr>
        <w:t>τ</w:t>
      </w:r>
      <w:r>
        <w:t>ο εξάμηνο φοίτησης βαθμολογείται με 5, εάν ο/η</w:t>
      </w:r>
      <w:r w:rsidR="007E2B6A">
        <w:br/>
      </w:r>
      <w:r>
        <w:t xml:space="preserve">υποψήφιος/α φοιτά στο </w:t>
      </w:r>
      <w:r w:rsidR="00083823">
        <w:t>έκτο</w:t>
      </w:r>
      <w:r>
        <w:t xml:space="preserve"> (6</w:t>
      </w:r>
      <w:r>
        <w:rPr>
          <w:vertAlign w:val="superscript"/>
        </w:rPr>
        <w:t>ο</w:t>
      </w:r>
      <w:r>
        <w:t>)</w:t>
      </w:r>
      <w:r w:rsidR="007E2B6A">
        <w:t xml:space="preserve"> </w:t>
      </w:r>
      <w:r>
        <w:t xml:space="preserve">εξάμηνο, ή στο </w:t>
      </w:r>
      <w:r w:rsidR="00083823">
        <w:t xml:space="preserve">έβδομο </w:t>
      </w:r>
      <w:r>
        <w:t>(7</w:t>
      </w:r>
      <w:r>
        <w:rPr>
          <w:vertAlign w:val="superscript"/>
        </w:rPr>
        <w:t>ο</w:t>
      </w:r>
      <w:r>
        <w:t>)</w:t>
      </w:r>
      <w:r w:rsidR="007E2B6A">
        <w:t xml:space="preserve"> </w:t>
      </w:r>
      <w:r>
        <w:t>εξάμηνο, ή στο όγδοο (8</w:t>
      </w:r>
      <w:r>
        <w:rPr>
          <w:vertAlign w:val="superscript"/>
        </w:rPr>
        <w:t>ο</w:t>
      </w:r>
      <w:r>
        <w:t xml:space="preserve">) εξάμηνο, ενώ ο/η υποψήφιος/α που αριθμεί εννέα (9) εξάμηνα και άνω θα βαθμολογείται με δύο (2). Εάν φοιτά </w:t>
      </w:r>
      <w:r w:rsidR="00667143">
        <w:t>σε εξάμηνο χαμηλότερο του 6</w:t>
      </w:r>
      <w:r>
        <w:t xml:space="preserve">ου εξαμήνου αποκλείεται. </w:t>
      </w:r>
    </w:p>
    <w:p w14:paraId="1D8E2B2E" w14:textId="77777777" w:rsidR="00AF391D" w:rsidRDefault="00AF391D" w:rsidP="00EC7E6F">
      <w:pPr>
        <w:spacing w:after="0" w:line="240" w:lineRule="auto"/>
        <w:ind w:left="1186" w:right="1219" w:hanging="826"/>
      </w:pPr>
    </w:p>
    <w:p w14:paraId="7EC14E28" w14:textId="237B98C9" w:rsidR="00AF391D" w:rsidRDefault="00FD3D58" w:rsidP="00EC7E6F">
      <w:pPr>
        <w:spacing w:after="0" w:line="240" w:lineRule="auto"/>
        <w:ind w:left="2160" w:right="1219" w:hanging="1800"/>
      </w:pPr>
      <w:r w:rsidRPr="00AF391D">
        <w:rPr>
          <w:b/>
          <w:i/>
          <w:iCs/>
        </w:rPr>
        <w:t>4</w:t>
      </w:r>
      <w:r w:rsidRPr="00AF391D">
        <w:rPr>
          <w:b/>
          <w:i/>
          <w:iCs/>
          <w:vertAlign w:val="superscript"/>
        </w:rPr>
        <w:t>ο</w:t>
      </w:r>
      <w:r w:rsidR="00AF391D" w:rsidRPr="00AF391D">
        <w:rPr>
          <w:b/>
          <w:i/>
          <w:iCs/>
        </w:rPr>
        <w:t xml:space="preserve"> </w:t>
      </w:r>
      <w:r w:rsidRPr="00AF391D">
        <w:rPr>
          <w:b/>
          <w:i/>
          <w:iCs/>
        </w:rPr>
        <w:t>κριτήριο</w:t>
      </w:r>
      <w:r>
        <w:rPr>
          <w:b/>
        </w:rPr>
        <w:t>:</w:t>
      </w:r>
      <w:r>
        <w:rPr>
          <w:b/>
          <w:sz w:val="19"/>
        </w:rPr>
        <w:t xml:space="preserve"> </w:t>
      </w:r>
      <w:r w:rsidR="0047141F">
        <w:rPr>
          <w:b/>
          <w:sz w:val="19"/>
        </w:rPr>
        <w:tab/>
      </w:r>
      <w:r w:rsidR="0047141F">
        <w:t>στ</w:t>
      </w:r>
      <w:r>
        <w:t>η</w:t>
      </w:r>
      <w:r w:rsidR="0047141F">
        <w:t>ν</w:t>
      </w:r>
      <w:r>
        <w:t xml:space="preserve"> περίπτωση που ο/η φοιτητής/</w:t>
      </w:r>
      <w:proofErr w:type="spellStart"/>
      <w:r>
        <w:t>τρια</w:t>
      </w:r>
      <w:proofErr w:type="spellEnd"/>
      <w:r>
        <w:t xml:space="preserve"> έχει επιτύχει σε εξέταση δύο (2) ή και παραπάνω μαθημάτων </w:t>
      </w:r>
      <w:r w:rsidR="00667143">
        <w:t xml:space="preserve">Κατευθύνσεων </w:t>
      </w:r>
      <w:r>
        <w:t>γίνεται δεκτός στην διαδικασία επιλογής,</w:t>
      </w:r>
      <w:r w:rsidR="00A2711F">
        <w:t xml:space="preserve"> </w:t>
      </w:r>
      <w:r>
        <w:t>διαφορετικά αποκλείεται.</w:t>
      </w:r>
    </w:p>
    <w:p w14:paraId="75BB7744" w14:textId="7AA8F6B3" w:rsidR="00870084" w:rsidRDefault="00870084" w:rsidP="00EC7E6F">
      <w:pPr>
        <w:spacing w:after="0" w:line="240" w:lineRule="auto"/>
        <w:ind w:left="1262" w:right="1219" w:hanging="902"/>
      </w:pPr>
    </w:p>
    <w:p w14:paraId="33DB695C" w14:textId="477C89B5" w:rsidR="00870084" w:rsidRPr="00072887" w:rsidRDefault="00FD3D58" w:rsidP="00EC7E6F">
      <w:pPr>
        <w:spacing w:after="0" w:line="240" w:lineRule="auto"/>
        <w:ind w:left="2160" w:right="1170" w:hanging="1800"/>
        <w:rPr>
          <w:rFonts w:asciiTheme="minorHAnsi" w:hAnsiTheme="minorHAnsi" w:cstheme="minorHAnsi"/>
        </w:rPr>
      </w:pPr>
      <w:r w:rsidRPr="00AF391D">
        <w:rPr>
          <w:b/>
          <w:i/>
          <w:iCs/>
        </w:rPr>
        <w:t>5</w:t>
      </w:r>
      <w:r w:rsidRPr="00AF391D">
        <w:rPr>
          <w:b/>
          <w:i/>
          <w:iCs/>
          <w:vertAlign w:val="superscript"/>
        </w:rPr>
        <w:t>ο</w:t>
      </w:r>
      <w:r w:rsidR="00AF391D" w:rsidRPr="00AF391D">
        <w:rPr>
          <w:b/>
          <w:i/>
          <w:iCs/>
        </w:rPr>
        <w:t xml:space="preserve"> </w:t>
      </w:r>
      <w:r w:rsidRPr="00AF391D">
        <w:rPr>
          <w:b/>
          <w:i/>
          <w:iCs/>
        </w:rPr>
        <w:t>κριτήριο</w:t>
      </w:r>
      <w:r>
        <w:rPr>
          <w:b/>
        </w:rPr>
        <w:t>:</w:t>
      </w:r>
      <w:r>
        <w:rPr>
          <w:b/>
          <w:sz w:val="19"/>
        </w:rPr>
        <w:t xml:space="preserve"> </w:t>
      </w:r>
      <w:r w:rsidR="00A2711F">
        <w:rPr>
          <w:b/>
          <w:sz w:val="19"/>
        </w:rPr>
        <w:tab/>
      </w:r>
      <w:r w:rsidR="00667143" w:rsidRPr="00667143">
        <w:rPr>
          <w:rFonts w:asciiTheme="minorHAnsi" w:hAnsiTheme="minorHAnsi" w:cstheme="minorHAnsi"/>
        </w:rPr>
        <w:t xml:space="preserve">Η κατοχή </w:t>
      </w:r>
      <w:r w:rsidR="00324E14">
        <w:rPr>
          <w:rFonts w:asciiTheme="minorHAnsi" w:hAnsiTheme="minorHAnsi" w:cstheme="minorHAnsi"/>
        </w:rPr>
        <w:t>Βε</w:t>
      </w:r>
      <w:r w:rsidRPr="00072887">
        <w:rPr>
          <w:rFonts w:asciiTheme="minorHAnsi" w:hAnsiTheme="minorHAnsi" w:cstheme="minorHAnsi"/>
        </w:rPr>
        <w:t>βαίωση</w:t>
      </w:r>
      <w:r w:rsidR="00667143">
        <w:rPr>
          <w:rFonts w:asciiTheme="minorHAnsi" w:hAnsiTheme="minorHAnsi" w:cstheme="minorHAnsi"/>
        </w:rPr>
        <w:t>ς</w:t>
      </w:r>
      <w:r w:rsidRPr="00072887">
        <w:rPr>
          <w:rFonts w:asciiTheme="minorHAnsi" w:hAnsiTheme="minorHAnsi" w:cstheme="minorHAnsi"/>
        </w:rPr>
        <w:t xml:space="preserve"> </w:t>
      </w:r>
      <w:r w:rsidR="00324E14">
        <w:rPr>
          <w:rFonts w:asciiTheme="minorHAnsi" w:hAnsiTheme="minorHAnsi" w:cstheme="minorHAnsi"/>
        </w:rPr>
        <w:t>Π</w:t>
      </w:r>
      <w:r w:rsidRPr="00072887">
        <w:rPr>
          <w:rFonts w:asciiTheme="minorHAnsi" w:hAnsiTheme="minorHAnsi" w:cstheme="minorHAnsi"/>
        </w:rPr>
        <w:t xml:space="preserve">ληροφορικής βαθμολογείται με </w:t>
      </w:r>
      <w:r w:rsidR="00667143">
        <w:rPr>
          <w:rFonts w:asciiTheme="minorHAnsi" w:hAnsiTheme="minorHAnsi" w:cstheme="minorHAnsi"/>
        </w:rPr>
        <w:t xml:space="preserve">δύο </w:t>
      </w:r>
      <w:r w:rsidRPr="00072887">
        <w:rPr>
          <w:rFonts w:asciiTheme="minorHAnsi" w:hAnsiTheme="minorHAnsi" w:cstheme="minorHAnsi"/>
        </w:rPr>
        <w:t>(</w:t>
      </w:r>
      <w:r w:rsidR="00667143">
        <w:rPr>
          <w:rFonts w:asciiTheme="minorHAnsi" w:hAnsiTheme="minorHAnsi" w:cstheme="minorHAnsi"/>
        </w:rPr>
        <w:t>2</w:t>
      </w:r>
      <w:r w:rsidRPr="00072887">
        <w:rPr>
          <w:rFonts w:asciiTheme="minorHAnsi" w:hAnsiTheme="minorHAnsi" w:cstheme="minorHAnsi"/>
        </w:rPr>
        <w:t>). Σε περίπτωση που ο</w:t>
      </w:r>
      <w:r w:rsidR="00A2711F" w:rsidRPr="00072887">
        <w:rPr>
          <w:rFonts w:asciiTheme="minorHAnsi" w:hAnsiTheme="minorHAnsi" w:cstheme="minorHAnsi"/>
        </w:rPr>
        <w:t>/η</w:t>
      </w:r>
      <w:r w:rsidRPr="00072887">
        <w:rPr>
          <w:rFonts w:asciiTheme="minorHAnsi" w:hAnsiTheme="minorHAnsi" w:cstheme="minorHAnsi"/>
        </w:rPr>
        <w:t xml:space="preserve"> φοιτητής</w:t>
      </w:r>
      <w:r w:rsidR="00A2711F" w:rsidRPr="00072887">
        <w:rPr>
          <w:rFonts w:asciiTheme="minorHAnsi" w:hAnsiTheme="minorHAnsi" w:cstheme="minorHAnsi"/>
        </w:rPr>
        <w:t>/</w:t>
      </w:r>
      <w:proofErr w:type="spellStart"/>
      <w:r w:rsidR="00A2711F" w:rsidRPr="00072887">
        <w:rPr>
          <w:rFonts w:asciiTheme="minorHAnsi" w:hAnsiTheme="minorHAnsi" w:cstheme="minorHAnsi"/>
        </w:rPr>
        <w:t>τρια</w:t>
      </w:r>
      <w:proofErr w:type="spellEnd"/>
      <w:r w:rsidRPr="00072887">
        <w:rPr>
          <w:rFonts w:asciiTheme="minorHAnsi" w:hAnsiTheme="minorHAnsi" w:cstheme="minorHAnsi"/>
        </w:rPr>
        <w:t xml:space="preserve"> δεν έχει </w:t>
      </w:r>
      <w:r w:rsidR="00324E14">
        <w:rPr>
          <w:rFonts w:asciiTheme="minorHAnsi" w:hAnsiTheme="minorHAnsi" w:cstheme="minorHAnsi"/>
        </w:rPr>
        <w:t>Β</w:t>
      </w:r>
      <w:r w:rsidRPr="00072887">
        <w:rPr>
          <w:rFonts w:asciiTheme="minorHAnsi" w:hAnsiTheme="minorHAnsi" w:cstheme="minorHAnsi"/>
        </w:rPr>
        <w:t xml:space="preserve">εβαίωση </w:t>
      </w:r>
      <w:r w:rsidR="00324E14">
        <w:rPr>
          <w:rFonts w:asciiTheme="minorHAnsi" w:hAnsiTheme="minorHAnsi" w:cstheme="minorHAnsi"/>
        </w:rPr>
        <w:t>Π</w:t>
      </w:r>
      <w:r w:rsidRPr="00072887">
        <w:rPr>
          <w:rFonts w:asciiTheme="minorHAnsi" w:hAnsiTheme="minorHAnsi" w:cstheme="minorHAnsi"/>
        </w:rPr>
        <w:t xml:space="preserve">ληροφορικής, δεν </w:t>
      </w:r>
      <w:proofErr w:type="spellStart"/>
      <w:r w:rsidRPr="00072887">
        <w:rPr>
          <w:rFonts w:asciiTheme="minorHAnsi" w:hAnsiTheme="minorHAnsi" w:cstheme="minorHAnsi"/>
        </w:rPr>
        <w:t>μοριοδοτείται</w:t>
      </w:r>
      <w:proofErr w:type="spellEnd"/>
      <w:r w:rsidRPr="00072887">
        <w:rPr>
          <w:rFonts w:asciiTheme="minorHAnsi" w:hAnsiTheme="minorHAnsi" w:cstheme="minorHAnsi"/>
        </w:rPr>
        <w:t xml:space="preserve">. </w:t>
      </w:r>
    </w:p>
    <w:p w14:paraId="2DE68716" w14:textId="77777777" w:rsidR="00AF391D" w:rsidRPr="00072887" w:rsidRDefault="00AF391D" w:rsidP="00EC7E6F">
      <w:pPr>
        <w:spacing w:after="0" w:line="240" w:lineRule="auto"/>
        <w:ind w:left="1201" w:right="189" w:hanging="841"/>
        <w:jc w:val="left"/>
        <w:rPr>
          <w:rFonts w:asciiTheme="minorHAnsi" w:hAnsiTheme="minorHAnsi" w:cstheme="minorHAnsi"/>
        </w:rPr>
      </w:pPr>
    </w:p>
    <w:p w14:paraId="0365B96E" w14:textId="73BCCF3B" w:rsidR="00870084" w:rsidRDefault="00072887" w:rsidP="00EC7E6F">
      <w:pPr>
        <w:spacing w:after="0" w:line="240" w:lineRule="auto"/>
        <w:ind w:left="-4" w:right="1218"/>
        <w:rPr>
          <w:rFonts w:asciiTheme="minorHAnsi" w:hAnsiTheme="minorHAnsi" w:cstheme="minorHAnsi"/>
          <w:b/>
        </w:rPr>
      </w:pPr>
      <w:r w:rsidRPr="00072887">
        <w:rPr>
          <w:rFonts w:asciiTheme="minorHAnsi" w:hAnsiTheme="minorHAnsi" w:cstheme="minorHAnsi"/>
          <w:b/>
        </w:rPr>
        <w:t>2.</w:t>
      </w:r>
      <w:r w:rsidRPr="00072887">
        <w:rPr>
          <w:rFonts w:asciiTheme="minorHAnsi" w:hAnsiTheme="minorHAnsi" w:cstheme="minorHAnsi"/>
          <w:b/>
        </w:rPr>
        <w:tab/>
      </w:r>
      <w:proofErr w:type="spellStart"/>
      <w:r w:rsidRPr="00072887">
        <w:rPr>
          <w:rFonts w:asciiTheme="minorHAnsi" w:hAnsiTheme="minorHAnsi" w:cstheme="minorHAnsi"/>
          <w:b/>
        </w:rPr>
        <w:t>Oι</w:t>
      </w:r>
      <w:proofErr w:type="spellEnd"/>
      <w:r w:rsidR="00FD3D58" w:rsidRPr="00072887">
        <w:rPr>
          <w:rFonts w:asciiTheme="minorHAnsi" w:hAnsiTheme="minorHAnsi" w:cstheme="minorHAnsi"/>
          <w:b/>
        </w:rPr>
        <w:t xml:space="preserve"> αιτήσεις των υποψηφίων αξιολογούνται σύμφωνα με τον παρακάτω</w:t>
      </w:r>
      <w:r w:rsidR="00AF391D" w:rsidRPr="00072887">
        <w:rPr>
          <w:rFonts w:asciiTheme="minorHAnsi" w:hAnsiTheme="minorHAnsi" w:cstheme="minorHAnsi"/>
          <w:b/>
        </w:rPr>
        <w:t xml:space="preserve"> </w:t>
      </w:r>
      <w:r w:rsidRPr="00072887">
        <w:rPr>
          <w:rFonts w:asciiTheme="minorHAnsi" w:hAnsiTheme="minorHAnsi" w:cstheme="minorHAnsi"/>
          <w:b/>
        </w:rPr>
        <w:t>‘</w:t>
      </w:r>
      <w:r w:rsidR="00FD3D58" w:rsidRPr="00072887">
        <w:rPr>
          <w:rFonts w:asciiTheme="minorHAnsi" w:hAnsiTheme="minorHAnsi" w:cstheme="minorHAnsi"/>
          <w:b/>
          <w:i/>
        </w:rPr>
        <w:t>Α</w:t>
      </w:r>
      <w:r w:rsidRPr="00072887">
        <w:rPr>
          <w:rFonts w:asciiTheme="minorHAnsi" w:hAnsiTheme="minorHAnsi" w:cstheme="minorHAnsi"/>
          <w:b/>
          <w:i/>
        </w:rPr>
        <w:t>λγόριθμο Επιλογής’</w:t>
      </w:r>
      <w:r w:rsidR="00FD3D58" w:rsidRPr="00072887">
        <w:rPr>
          <w:rFonts w:asciiTheme="minorHAnsi" w:hAnsiTheme="minorHAnsi" w:cstheme="minorHAnsi"/>
          <w:b/>
          <w:i/>
        </w:rPr>
        <w:t xml:space="preserve"> </w:t>
      </w:r>
      <w:r w:rsidR="00FD3D58" w:rsidRPr="00072887">
        <w:rPr>
          <w:rFonts w:asciiTheme="minorHAnsi" w:hAnsiTheme="minorHAnsi" w:cstheme="minorHAnsi"/>
          <w:b/>
        </w:rPr>
        <w:t xml:space="preserve">με μέγιστη βαθμολογία τις </w:t>
      </w:r>
      <w:proofErr w:type="spellStart"/>
      <w:r w:rsidR="00FD3D58" w:rsidRPr="00072887">
        <w:rPr>
          <w:rFonts w:asciiTheme="minorHAnsi" w:hAnsiTheme="minorHAnsi" w:cstheme="minorHAnsi"/>
          <w:b/>
        </w:rPr>
        <w:t>εκατ</w:t>
      </w:r>
      <w:r w:rsidR="00AF391D" w:rsidRPr="00072887">
        <w:rPr>
          <w:rFonts w:asciiTheme="minorHAnsi" w:hAnsiTheme="minorHAnsi" w:cstheme="minorHAnsi"/>
          <w:b/>
        </w:rPr>
        <w:t>όν</w:t>
      </w:r>
      <w:proofErr w:type="spellEnd"/>
      <w:r w:rsidR="00667143">
        <w:rPr>
          <w:rFonts w:asciiTheme="minorHAnsi" w:hAnsiTheme="minorHAnsi" w:cstheme="minorHAnsi"/>
          <w:b/>
        </w:rPr>
        <w:t xml:space="preserve"> δώδεκα </w:t>
      </w:r>
      <w:r w:rsidR="00FD3D58" w:rsidRPr="00072887">
        <w:rPr>
          <w:rFonts w:asciiTheme="minorHAnsi" w:hAnsiTheme="minorHAnsi" w:cstheme="minorHAnsi"/>
          <w:b/>
        </w:rPr>
        <w:t xml:space="preserve">μονάδες </w:t>
      </w:r>
      <w:r w:rsidR="00FD3D58" w:rsidRPr="00072887">
        <w:rPr>
          <w:rFonts w:asciiTheme="minorHAnsi" w:eastAsia="Cambria Math" w:hAnsiTheme="minorHAnsi" w:cstheme="minorHAnsi"/>
        </w:rPr>
        <w:t>(11</w:t>
      </w:r>
      <w:r w:rsidR="00667143">
        <w:rPr>
          <w:rFonts w:asciiTheme="minorHAnsi" w:eastAsia="Cambria Math" w:hAnsiTheme="minorHAnsi" w:cstheme="minorHAnsi"/>
        </w:rPr>
        <w:t>2</w:t>
      </w:r>
      <w:r w:rsidR="00FD3D58" w:rsidRPr="00072887">
        <w:rPr>
          <w:rFonts w:asciiTheme="minorHAnsi" w:eastAsia="Cambria Math" w:hAnsiTheme="minorHAnsi" w:cstheme="minorHAnsi"/>
        </w:rPr>
        <w:t>)</w:t>
      </w:r>
      <w:r w:rsidR="00FD3D58" w:rsidRPr="00072887">
        <w:rPr>
          <w:rFonts w:asciiTheme="minorHAnsi" w:hAnsiTheme="minorHAnsi" w:cstheme="minorHAnsi"/>
          <w:b/>
        </w:rPr>
        <w:t xml:space="preserve">:  </w:t>
      </w:r>
    </w:p>
    <w:p w14:paraId="4962A603" w14:textId="77777777" w:rsidR="009F38EC" w:rsidRPr="00072887" w:rsidRDefault="009F38EC" w:rsidP="00EC7E6F">
      <w:pPr>
        <w:spacing w:after="0" w:line="240" w:lineRule="auto"/>
        <w:ind w:left="-4" w:right="1218"/>
        <w:rPr>
          <w:rFonts w:asciiTheme="minorHAnsi" w:hAnsiTheme="minorHAnsi" w:cstheme="minorHAnsi"/>
        </w:rPr>
      </w:pPr>
    </w:p>
    <w:p w14:paraId="70875D9E" w14:textId="23303AB7" w:rsidR="00870084" w:rsidRPr="00072887" w:rsidRDefault="00FD3D58" w:rsidP="00EC7E6F">
      <w:pPr>
        <w:spacing w:after="0" w:line="240" w:lineRule="auto"/>
        <w:ind w:left="-4" w:right="1218"/>
        <w:jc w:val="center"/>
        <w:rPr>
          <w:rFonts w:asciiTheme="minorHAnsi" w:hAnsiTheme="minorHAnsi" w:cstheme="minorHAnsi"/>
        </w:rPr>
      </w:pPr>
      <w:r w:rsidRPr="00072887">
        <w:rPr>
          <w:rFonts w:asciiTheme="minorHAnsi" w:hAnsiTheme="minorHAnsi" w:cstheme="minorHAnsi"/>
          <w:b/>
        </w:rPr>
        <w:t>ΑΛΓΟΡΙΘΜΟΣ ΕΠΙΛΟΓΗΣ</w:t>
      </w:r>
      <w:r w:rsidR="00072887">
        <w:rPr>
          <w:rFonts w:asciiTheme="minorHAnsi" w:hAnsiTheme="minorHAnsi" w:cstheme="minorHAnsi"/>
          <w:b/>
        </w:rPr>
        <w:t>:</w:t>
      </w:r>
    </w:p>
    <w:p w14:paraId="344DAE9B" w14:textId="77777777" w:rsidR="00072887" w:rsidRDefault="00072887" w:rsidP="00EC7E6F">
      <w:pPr>
        <w:spacing w:after="0" w:line="240" w:lineRule="auto"/>
        <w:ind w:left="2144" w:right="1757" w:hanging="1440"/>
        <w:jc w:val="center"/>
        <w:rPr>
          <w:rFonts w:ascii="Cambria Math" w:eastAsia="Cambria Math" w:hAnsi="Cambria Math" w:cs="Cambria Math"/>
        </w:rPr>
      </w:pPr>
    </w:p>
    <w:p w14:paraId="241B3E4D" w14:textId="75A747AE" w:rsidR="00AF391D" w:rsidRPr="00072887" w:rsidRDefault="00493FF2" w:rsidP="00EC7E6F">
      <w:pPr>
        <w:spacing w:after="0" w:line="240" w:lineRule="auto"/>
        <w:ind w:left="2144" w:right="1757" w:hanging="1440"/>
        <w:jc w:val="center"/>
        <w:rPr>
          <w:rFonts w:asciiTheme="minorHAnsi" w:eastAsia="Cambria Math" w:hAnsiTheme="minorHAnsi" w:cstheme="minorHAnsi"/>
        </w:rPr>
      </w:pPr>
      <w:r>
        <w:rPr>
          <w:rFonts w:ascii="Cambria Math" w:eastAsia="Cambria Math" w:hAnsi="Cambria Math" w:cs="Cambria Math"/>
        </w:rPr>
        <w:t xml:space="preserve"> Συνολικό</w:t>
      </w:r>
      <w:r w:rsidR="00667143">
        <w:rPr>
          <w:rFonts w:ascii="Cambria Math" w:eastAsia="Cambria Math" w:hAnsi="Cambria Math" w:cs="Cambria Math"/>
        </w:rPr>
        <w:t>ς</w:t>
      </w:r>
      <w:r>
        <w:rPr>
          <w:rFonts w:ascii="Cambria Math" w:eastAsia="Cambria Math" w:hAnsi="Cambria Math" w:cs="Cambria Math"/>
        </w:rPr>
        <w:t xml:space="preserve"> αριθμός μορίων</w:t>
      </w:r>
      <w:r w:rsidR="00FD3D58" w:rsidRPr="00072887">
        <w:rPr>
          <w:rFonts w:asciiTheme="minorHAnsi" w:eastAsia="Cambria Math" w:hAnsiTheme="minorHAnsi" w:cstheme="minorHAnsi"/>
        </w:rPr>
        <w:t xml:space="preserve"> =</w:t>
      </w:r>
    </w:p>
    <w:p w14:paraId="6A1E142D" w14:textId="384028D9" w:rsidR="00493FF2" w:rsidRDefault="00FD3D58" w:rsidP="00EC7E6F">
      <w:pPr>
        <w:spacing w:after="0" w:line="240" w:lineRule="auto"/>
        <w:ind w:left="2880" w:right="1757" w:firstLine="0"/>
        <w:jc w:val="left"/>
        <w:rPr>
          <w:rFonts w:asciiTheme="minorHAnsi" w:eastAsia="Cambria Math" w:hAnsiTheme="minorHAnsi" w:cstheme="minorHAnsi"/>
        </w:rPr>
      </w:pPr>
      <w:r w:rsidRPr="00072887">
        <w:rPr>
          <w:rFonts w:asciiTheme="minorHAnsi" w:eastAsia="Cambria Math" w:hAnsiTheme="minorHAnsi" w:cstheme="minorHAnsi"/>
        </w:rPr>
        <w:t>(1</w:t>
      </w:r>
      <w:r w:rsidRPr="00072887">
        <w:rPr>
          <w:rFonts w:ascii="Cambria Math" w:eastAsia="Cambria Math" w:hAnsi="Cambria Math" w:cs="Cambria Math"/>
          <w:vertAlign w:val="superscript"/>
        </w:rPr>
        <w:t>𝜊</w:t>
      </w:r>
      <w:r w:rsidR="00493FF2">
        <w:rPr>
          <w:rFonts w:ascii="Cambria Math" w:eastAsia="Cambria Math" w:hAnsi="Cambria Math" w:cs="Cambria Math"/>
          <w:vertAlign w:val="superscript"/>
        </w:rPr>
        <w:t xml:space="preserve"> </w:t>
      </w:r>
      <w:r w:rsidR="00493FF2">
        <w:rPr>
          <w:rFonts w:ascii="Cambria Math" w:eastAsia="Cambria Math" w:hAnsi="Cambria Math" w:cs="Cambria Math"/>
        </w:rPr>
        <w:t xml:space="preserve">Κριτήριο </w:t>
      </w:r>
      <w:r w:rsidRPr="00072887">
        <w:rPr>
          <w:rFonts w:ascii="Cambria Math" w:eastAsia="Cambria Math" w:hAnsi="Cambria Math" w:cs="Cambria Math"/>
        </w:rPr>
        <w:t>∗</w:t>
      </w:r>
      <w:r w:rsidRPr="00072887">
        <w:rPr>
          <w:rFonts w:asciiTheme="minorHAnsi" w:eastAsia="Cambria Math" w:hAnsiTheme="minorHAnsi" w:cstheme="minorHAnsi"/>
        </w:rPr>
        <w:t xml:space="preserve"> 10) + </w:t>
      </w:r>
    </w:p>
    <w:p w14:paraId="712D9D3B" w14:textId="6DC8AAA7" w:rsidR="00072887" w:rsidRDefault="00FD3D58" w:rsidP="00EC7E6F">
      <w:pPr>
        <w:spacing w:after="0" w:line="240" w:lineRule="auto"/>
        <w:ind w:left="2880" w:right="1757" w:firstLine="0"/>
        <w:jc w:val="left"/>
        <w:rPr>
          <w:rFonts w:asciiTheme="minorHAnsi" w:eastAsia="Cambria Math" w:hAnsiTheme="minorHAnsi" w:cstheme="minorHAnsi"/>
        </w:rPr>
      </w:pPr>
      <w:r w:rsidRPr="00072887">
        <w:rPr>
          <w:rFonts w:asciiTheme="minorHAnsi" w:eastAsia="Cambria Math" w:hAnsiTheme="minorHAnsi" w:cstheme="minorHAnsi"/>
        </w:rPr>
        <w:t>(2</w:t>
      </w:r>
      <w:r w:rsidRPr="00072887">
        <w:rPr>
          <w:rFonts w:ascii="Cambria Math" w:eastAsia="Cambria Math" w:hAnsi="Cambria Math" w:cs="Cambria Math"/>
          <w:vertAlign w:val="superscript"/>
        </w:rPr>
        <w:t>𝜊</w:t>
      </w:r>
      <w:r w:rsidR="00493FF2" w:rsidRPr="00493FF2">
        <w:rPr>
          <w:rFonts w:ascii="Cambria Math" w:eastAsia="Cambria Math" w:hAnsi="Cambria Math" w:cs="Cambria Math"/>
        </w:rPr>
        <w:t xml:space="preserve"> </w:t>
      </w:r>
      <w:r w:rsidR="00493FF2">
        <w:rPr>
          <w:rFonts w:ascii="Cambria Math" w:eastAsia="Cambria Math" w:hAnsi="Cambria Math" w:cs="Cambria Math"/>
        </w:rPr>
        <w:t>Κριτήριο</w:t>
      </w:r>
      <w:r w:rsidRPr="00072887">
        <w:rPr>
          <w:rFonts w:asciiTheme="minorHAnsi" w:eastAsia="Cambria Math" w:hAnsiTheme="minorHAnsi" w:cstheme="minorHAnsi"/>
        </w:rPr>
        <w:t xml:space="preserve">) + </w:t>
      </w:r>
    </w:p>
    <w:p w14:paraId="2D75DC51" w14:textId="77777777" w:rsidR="00667143" w:rsidRDefault="00FD3D58" w:rsidP="00EC7E6F">
      <w:pPr>
        <w:spacing w:after="0" w:line="240" w:lineRule="auto"/>
        <w:ind w:left="2864" w:right="1757" w:firstLine="16"/>
        <w:jc w:val="left"/>
        <w:rPr>
          <w:rFonts w:asciiTheme="minorHAnsi" w:eastAsia="Cambria Math" w:hAnsiTheme="minorHAnsi" w:cstheme="minorHAnsi"/>
        </w:rPr>
      </w:pPr>
      <w:r w:rsidRPr="00072887">
        <w:rPr>
          <w:rFonts w:asciiTheme="minorHAnsi" w:eastAsia="Cambria Math" w:hAnsiTheme="minorHAnsi" w:cstheme="minorHAnsi"/>
        </w:rPr>
        <w:t>(3</w:t>
      </w:r>
      <w:r w:rsidRPr="00072887">
        <w:rPr>
          <w:rFonts w:ascii="Cambria Math" w:eastAsia="Cambria Math" w:hAnsi="Cambria Math" w:cs="Cambria Math"/>
          <w:vertAlign w:val="superscript"/>
        </w:rPr>
        <w:t>𝜊</w:t>
      </w:r>
      <w:r w:rsidR="00493FF2" w:rsidRPr="00493FF2">
        <w:rPr>
          <w:rFonts w:ascii="Cambria Math" w:eastAsia="Cambria Math" w:hAnsi="Cambria Math" w:cs="Cambria Math"/>
        </w:rPr>
        <w:t xml:space="preserve"> </w:t>
      </w:r>
      <w:r w:rsidR="00493FF2">
        <w:rPr>
          <w:rFonts w:ascii="Cambria Math" w:eastAsia="Cambria Math" w:hAnsi="Cambria Math" w:cs="Cambria Math"/>
        </w:rPr>
        <w:t>Κριτήριο</w:t>
      </w:r>
      <w:r w:rsidRPr="00072887">
        <w:rPr>
          <w:rFonts w:asciiTheme="minorHAnsi" w:eastAsia="Cambria Math" w:hAnsiTheme="minorHAnsi" w:cstheme="minorHAnsi"/>
        </w:rPr>
        <w:t>) +</w:t>
      </w:r>
    </w:p>
    <w:p w14:paraId="3CB043F5" w14:textId="5765E257" w:rsidR="00667143" w:rsidRDefault="00667143" w:rsidP="00667143">
      <w:pPr>
        <w:spacing w:after="0" w:line="240" w:lineRule="auto"/>
        <w:ind w:left="2864" w:right="1757" w:firstLine="16"/>
        <w:jc w:val="left"/>
        <w:rPr>
          <w:rFonts w:ascii="Cambria Math" w:eastAsia="Cambria Math" w:hAnsi="Cambria Math" w:cs="Cambria Math"/>
        </w:rPr>
      </w:pPr>
      <w:r>
        <w:rPr>
          <w:rFonts w:asciiTheme="minorHAnsi" w:eastAsia="Cambria Math" w:hAnsiTheme="minorHAnsi" w:cstheme="minorHAnsi"/>
        </w:rPr>
        <w:t>(4</w:t>
      </w:r>
      <w:r w:rsidRPr="00667143">
        <w:rPr>
          <w:rFonts w:asciiTheme="minorHAnsi" w:eastAsia="Cambria Math" w:hAnsiTheme="minorHAnsi" w:cstheme="minorHAnsi"/>
          <w:vertAlign w:val="superscript"/>
        </w:rPr>
        <w:t>ο</w:t>
      </w:r>
      <w:r>
        <w:rPr>
          <w:rFonts w:asciiTheme="minorHAnsi" w:eastAsia="Cambria Math" w:hAnsiTheme="minorHAnsi" w:cstheme="minorHAnsi"/>
        </w:rPr>
        <w:t xml:space="preserve"> </w:t>
      </w:r>
      <w:r w:rsidR="00493FF2">
        <w:rPr>
          <w:rFonts w:ascii="Cambria Math" w:eastAsia="Cambria Math" w:hAnsi="Cambria Math" w:cs="Cambria Math"/>
        </w:rPr>
        <w:t>Κριτήριο</w:t>
      </w:r>
      <w:r>
        <w:rPr>
          <w:rFonts w:ascii="Cambria Math" w:eastAsia="Cambria Math" w:hAnsi="Cambria Math" w:cs="Cambria Math"/>
        </w:rPr>
        <w:t xml:space="preserve">) </w:t>
      </w:r>
      <w:r w:rsidRPr="00072887">
        <w:rPr>
          <w:rFonts w:asciiTheme="minorHAnsi" w:eastAsia="Cambria Math" w:hAnsiTheme="minorHAnsi" w:cstheme="minorHAnsi"/>
        </w:rPr>
        <w:t>+</w:t>
      </w:r>
    </w:p>
    <w:p w14:paraId="141F5A22" w14:textId="512BD004" w:rsidR="00870084" w:rsidRPr="00072887" w:rsidRDefault="00FD3D58" w:rsidP="00667143">
      <w:pPr>
        <w:spacing w:after="0" w:line="240" w:lineRule="auto"/>
        <w:ind w:left="2864" w:right="1757" w:firstLine="16"/>
        <w:jc w:val="left"/>
        <w:rPr>
          <w:rFonts w:asciiTheme="minorHAnsi" w:hAnsiTheme="minorHAnsi" w:cstheme="minorHAnsi"/>
        </w:rPr>
      </w:pPr>
      <w:r w:rsidRPr="00072887">
        <w:rPr>
          <w:rFonts w:asciiTheme="minorHAnsi" w:eastAsia="Cambria Math" w:hAnsiTheme="minorHAnsi" w:cstheme="minorHAnsi"/>
        </w:rPr>
        <w:t>(5</w:t>
      </w:r>
      <w:r w:rsidRPr="00072887">
        <w:rPr>
          <w:rFonts w:ascii="Cambria Math" w:eastAsia="Cambria Math" w:hAnsi="Cambria Math" w:cs="Cambria Math"/>
          <w:vertAlign w:val="superscript"/>
        </w:rPr>
        <w:t>𝜊</w:t>
      </w:r>
      <w:r w:rsidR="00493FF2" w:rsidRPr="00493FF2">
        <w:rPr>
          <w:rFonts w:ascii="Cambria Math" w:eastAsia="Cambria Math" w:hAnsi="Cambria Math" w:cs="Cambria Math"/>
        </w:rPr>
        <w:t xml:space="preserve"> </w:t>
      </w:r>
      <w:r w:rsidR="00493FF2">
        <w:rPr>
          <w:rFonts w:ascii="Cambria Math" w:eastAsia="Cambria Math" w:hAnsi="Cambria Math" w:cs="Cambria Math"/>
        </w:rPr>
        <w:t xml:space="preserve">Κριτήριο </w:t>
      </w:r>
      <w:r w:rsidRPr="00072887">
        <w:rPr>
          <w:rFonts w:asciiTheme="minorHAnsi" w:eastAsia="Cambria Math" w:hAnsiTheme="minorHAnsi" w:cstheme="minorHAnsi"/>
        </w:rPr>
        <w:t>)</w:t>
      </w:r>
      <w:r w:rsidRPr="00072887">
        <w:rPr>
          <w:rFonts w:asciiTheme="minorHAnsi" w:hAnsiTheme="minorHAnsi" w:cstheme="minorHAnsi"/>
        </w:rPr>
        <w:t xml:space="preserve"> </w:t>
      </w:r>
    </w:p>
    <w:p w14:paraId="46BBE693" w14:textId="77777777" w:rsidR="00AF391D" w:rsidRPr="00072887" w:rsidRDefault="00AF391D" w:rsidP="00EC7E6F">
      <w:pPr>
        <w:spacing w:after="0" w:line="240" w:lineRule="auto"/>
        <w:ind w:left="-4" w:right="0"/>
        <w:rPr>
          <w:rFonts w:asciiTheme="minorHAnsi" w:hAnsiTheme="minorHAnsi" w:cstheme="minorHAnsi"/>
        </w:rPr>
      </w:pPr>
    </w:p>
    <w:p w14:paraId="11D174D7" w14:textId="5A3379CC" w:rsidR="00870084" w:rsidRPr="00072887" w:rsidRDefault="00072887" w:rsidP="00EC7E6F">
      <w:pPr>
        <w:spacing w:after="0" w:line="240" w:lineRule="auto"/>
        <w:ind w:left="-4" w:right="0"/>
        <w:rPr>
          <w:rFonts w:asciiTheme="minorHAnsi" w:hAnsiTheme="minorHAnsi" w:cstheme="minorHAnsi"/>
          <w:b/>
        </w:rPr>
      </w:pPr>
      <w:r w:rsidRPr="00072887">
        <w:rPr>
          <w:rFonts w:asciiTheme="minorHAnsi" w:hAnsiTheme="minorHAnsi" w:cstheme="minorHAnsi"/>
          <w:b/>
          <w:bCs/>
        </w:rPr>
        <w:t>3.</w:t>
      </w:r>
      <w:r>
        <w:rPr>
          <w:rFonts w:asciiTheme="minorHAnsi" w:hAnsiTheme="minorHAnsi" w:cstheme="minorHAnsi"/>
        </w:rPr>
        <w:tab/>
        <w:t>Τ</w:t>
      </w:r>
      <w:r w:rsidR="00FD3D58" w:rsidRPr="00072887">
        <w:rPr>
          <w:rFonts w:asciiTheme="minorHAnsi" w:hAnsiTheme="minorHAnsi" w:cstheme="minorHAnsi"/>
        </w:rPr>
        <w:t xml:space="preserve">α παραπάνω περιγραφικά αποτυπώνονται στον κάτωθι </w:t>
      </w:r>
      <w:r>
        <w:rPr>
          <w:rFonts w:asciiTheme="minorHAnsi" w:hAnsiTheme="minorHAnsi" w:cstheme="minorHAnsi"/>
        </w:rPr>
        <w:t>‘</w:t>
      </w:r>
      <w:r w:rsidR="00FD3D58" w:rsidRPr="00072887">
        <w:rPr>
          <w:rFonts w:asciiTheme="minorHAnsi" w:hAnsiTheme="minorHAnsi" w:cstheme="minorHAnsi"/>
          <w:b/>
        </w:rPr>
        <w:t>Πίνακα 1</w:t>
      </w:r>
      <w:r>
        <w:rPr>
          <w:rFonts w:asciiTheme="minorHAnsi" w:hAnsiTheme="minorHAnsi" w:cstheme="minorHAnsi"/>
          <w:b/>
        </w:rPr>
        <w:t xml:space="preserve">: </w:t>
      </w:r>
      <w:r w:rsidR="00FD3D58" w:rsidRPr="00072887">
        <w:rPr>
          <w:rFonts w:asciiTheme="minorHAnsi" w:hAnsiTheme="minorHAnsi" w:cstheme="minorHAnsi"/>
          <w:b/>
        </w:rPr>
        <w:t>Α</w:t>
      </w:r>
      <w:r>
        <w:rPr>
          <w:rFonts w:asciiTheme="minorHAnsi" w:hAnsiTheme="minorHAnsi" w:cstheme="minorHAnsi"/>
          <w:b/>
        </w:rPr>
        <w:t>τομικό Δελτίο Αξιολόγησης Φοιτητή/</w:t>
      </w:r>
      <w:proofErr w:type="spellStart"/>
      <w:r>
        <w:rPr>
          <w:rFonts w:asciiTheme="minorHAnsi" w:hAnsiTheme="minorHAnsi" w:cstheme="minorHAnsi"/>
          <w:b/>
        </w:rPr>
        <w:t>τριας</w:t>
      </w:r>
      <w:proofErr w:type="spellEnd"/>
      <w:r>
        <w:rPr>
          <w:rFonts w:asciiTheme="minorHAnsi" w:hAnsiTheme="minorHAnsi" w:cstheme="minorHAnsi"/>
          <w:b/>
        </w:rPr>
        <w:t>’.</w:t>
      </w:r>
      <w:r w:rsidR="00FD3D58" w:rsidRPr="00072887">
        <w:rPr>
          <w:rFonts w:asciiTheme="minorHAnsi" w:hAnsiTheme="minorHAnsi" w:cstheme="minorHAnsi"/>
          <w:b/>
        </w:rPr>
        <w:t xml:space="preserve"> </w:t>
      </w:r>
    </w:p>
    <w:p w14:paraId="2B7C0F35" w14:textId="4E429506" w:rsidR="00870084" w:rsidRDefault="00870084" w:rsidP="00EC7E6F">
      <w:pPr>
        <w:spacing w:after="0" w:line="240" w:lineRule="auto"/>
        <w:ind w:left="-4" w:right="1218"/>
      </w:pPr>
    </w:p>
    <w:tbl>
      <w:tblPr>
        <w:tblStyle w:val="TableGrid"/>
        <w:tblW w:w="8002" w:type="dxa"/>
        <w:jc w:val="center"/>
        <w:tblInd w:w="0" w:type="dxa"/>
        <w:tblLayout w:type="fixed"/>
        <w:tblCellMar>
          <w:top w:w="68" w:type="dxa"/>
          <w:left w:w="113" w:type="dxa"/>
          <w:bottom w:w="8" w:type="dxa"/>
          <w:right w:w="60" w:type="dxa"/>
        </w:tblCellMar>
        <w:tblLook w:val="04A0" w:firstRow="1" w:lastRow="0" w:firstColumn="1" w:lastColumn="0" w:noHBand="0" w:noVBand="1"/>
      </w:tblPr>
      <w:tblGrid>
        <w:gridCol w:w="1211"/>
        <w:gridCol w:w="2533"/>
        <w:gridCol w:w="2006"/>
        <w:gridCol w:w="2252"/>
      </w:tblGrid>
      <w:tr w:rsidR="00AF391D" w:rsidRPr="00AF391D" w14:paraId="68297999" w14:textId="77777777" w:rsidTr="00493FF2">
        <w:trPr>
          <w:trHeight w:val="660"/>
          <w:jc w:val="center"/>
        </w:trPr>
        <w:tc>
          <w:tcPr>
            <w:tcW w:w="8002" w:type="dxa"/>
            <w:gridSpan w:val="4"/>
            <w:tcBorders>
              <w:top w:val="single" w:sz="8" w:space="0" w:color="000000"/>
              <w:left w:val="single" w:sz="8" w:space="0" w:color="000000"/>
              <w:bottom w:val="single" w:sz="8" w:space="0" w:color="000000"/>
              <w:right w:val="single" w:sz="8" w:space="0" w:color="000000"/>
            </w:tcBorders>
            <w:shd w:val="clear" w:color="auto" w:fill="E6E6E6"/>
            <w:vAlign w:val="center"/>
          </w:tcPr>
          <w:p w14:paraId="518B4D83" w14:textId="762D5394" w:rsidR="00AF391D" w:rsidRPr="00630CB3" w:rsidRDefault="00AF391D" w:rsidP="00630CB3">
            <w:pPr>
              <w:spacing w:after="11" w:line="268" w:lineRule="auto"/>
              <w:ind w:left="-4" w:right="1218"/>
              <w:jc w:val="center"/>
              <w:rPr>
                <w:rFonts w:asciiTheme="minorHAnsi" w:hAnsiTheme="minorHAnsi" w:cstheme="minorHAnsi"/>
                <w:b/>
                <w:sz w:val="20"/>
                <w:szCs w:val="20"/>
              </w:rPr>
            </w:pPr>
            <w:r w:rsidRPr="00630CB3">
              <w:rPr>
                <w:b/>
              </w:rPr>
              <w:t>Πίνακας 1: Ατομικό Δελτίο Αξιολόγησης Φοιτητή/</w:t>
            </w:r>
            <w:proofErr w:type="spellStart"/>
            <w:r w:rsidRPr="00630CB3">
              <w:rPr>
                <w:b/>
              </w:rPr>
              <w:t>τριας</w:t>
            </w:r>
            <w:proofErr w:type="spellEnd"/>
          </w:p>
        </w:tc>
      </w:tr>
      <w:tr w:rsidR="00870084" w:rsidRPr="00AF391D" w14:paraId="3CF15F49" w14:textId="77777777" w:rsidTr="00072887">
        <w:trPr>
          <w:trHeight w:val="660"/>
          <w:jc w:val="center"/>
        </w:trPr>
        <w:tc>
          <w:tcPr>
            <w:tcW w:w="1211"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51603972" w14:textId="77777777" w:rsidR="00870084" w:rsidRPr="00AF391D" w:rsidRDefault="00FD3D58">
            <w:pPr>
              <w:spacing w:after="0" w:line="259" w:lineRule="auto"/>
              <w:ind w:left="0" w:right="0" w:firstLine="0"/>
              <w:jc w:val="left"/>
              <w:rPr>
                <w:rFonts w:asciiTheme="minorHAnsi" w:hAnsiTheme="minorHAnsi" w:cstheme="minorHAnsi"/>
                <w:sz w:val="20"/>
                <w:szCs w:val="20"/>
              </w:rPr>
            </w:pPr>
            <w:r w:rsidRPr="00AF391D">
              <w:rPr>
                <w:rFonts w:asciiTheme="minorHAnsi" w:hAnsiTheme="minorHAnsi" w:cstheme="minorHAnsi"/>
                <w:sz w:val="20"/>
                <w:szCs w:val="20"/>
              </w:rPr>
              <w:t xml:space="preserve"> </w:t>
            </w:r>
          </w:p>
        </w:tc>
        <w:tc>
          <w:tcPr>
            <w:tcW w:w="2533"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7388B868" w14:textId="77777777" w:rsidR="00870084" w:rsidRPr="00AF391D" w:rsidRDefault="00FD3D58">
            <w:pPr>
              <w:spacing w:after="0" w:line="259" w:lineRule="auto"/>
              <w:ind w:left="2" w:right="0" w:firstLine="0"/>
              <w:jc w:val="left"/>
              <w:rPr>
                <w:rFonts w:asciiTheme="minorHAnsi" w:hAnsiTheme="minorHAnsi" w:cstheme="minorHAnsi"/>
                <w:sz w:val="20"/>
                <w:szCs w:val="20"/>
              </w:rPr>
            </w:pPr>
            <w:r w:rsidRPr="00AF391D">
              <w:rPr>
                <w:rFonts w:asciiTheme="minorHAnsi" w:hAnsiTheme="minorHAnsi" w:cstheme="minorHAnsi"/>
                <w:b/>
                <w:sz w:val="20"/>
                <w:szCs w:val="20"/>
              </w:rPr>
              <w:t xml:space="preserve">Περιγραφή Κριτηρίου </w:t>
            </w:r>
          </w:p>
        </w:tc>
        <w:tc>
          <w:tcPr>
            <w:tcW w:w="2006"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5F17607F" w14:textId="77777777" w:rsidR="00870084" w:rsidRPr="00AF391D" w:rsidRDefault="00FD3D58">
            <w:pPr>
              <w:spacing w:after="0" w:line="259" w:lineRule="auto"/>
              <w:ind w:left="2" w:right="0" w:firstLine="0"/>
              <w:jc w:val="left"/>
              <w:rPr>
                <w:rFonts w:asciiTheme="minorHAnsi" w:hAnsiTheme="minorHAnsi" w:cstheme="minorHAnsi"/>
                <w:sz w:val="20"/>
                <w:szCs w:val="20"/>
              </w:rPr>
            </w:pPr>
            <w:r w:rsidRPr="00AF391D">
              <w:rPr>
                <w:rFonts w:asciiTheme="minorHAnsi" w:hAnsiTheme="minorHAnsi" w:cstheme="minorHAnsi"/>
                <w:sz w:val="20"/>
                <w:szCs w:val="20"/>
              </w:rPr>
              <w:t xml:space="preserve"> </w:t>
            </w:r>
          </w:p>
        </w:tc>
        <w:tc>
          <w:tcPr>
            <w:tcW w:w="2252"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1EDDC593" w14:textId="77777777" w:rsidR="00870084" w:rsidRPr="00AF391D" w:rsidRDefault="00FD3D58">
            <w:pPr>
              <w:spacing w:after="0" w:line="259" w:lineRule="auto"/>
              <w:ind w:left="2" w:right="0" w:firstLine="0"/>
              <w:jc w:val="left"/>
              <w:rPr>
                <w:rFonts w:asciiTheme="minorHAnsi" w:hAnsiTheme="minorHAnsi" w:cstheme="minorHAnsi"/>
                <w:sz w:val="20"/>
                <w:szCs w:val="20"/>
              </w:rPr>
            </w:pPr>
            <w:proofErr w:type="spellStart"/>
            <w:r w:rsidRPr="00AF391D">
              <w:rPr>
                <w:rFonts w:asciiTheme="minorHAnsi" w:hAnsiTheme="minorHAnsi" w:cstheme="minorHAnsi"/>
                <w:b/>
                <w:sz w:val="20"/>
                <w:szCs w:val="20"/>
              </w:rPr>
              <w:t>Μοριοδότηση</w:t>
            </w:r>
            <w:proofErr w:type="spellEnd"/>
            <w:r w:rsidRPr="00AF391D">
              <w:rPr>
                <w:rFonts w:asciiTheme="minorHAnsi" w:hAnsiTheme="minorHAnsi" w:cstheme="minorHAnsi"/>
                <w:b/>
                <w:sz w:val="20"/>
                <w:szCs w:val="20"/>
              </w:rPr>
              <w:t xml:space="preserve"> </w:t>
            </w:r>
          </w:p>
        </w:tc>
      </w:tr>
      <w:tr w:rsidR="00870084" w:rsidRPr="00AF391D" w14:paraId="6AF368F6" w14:textId="77777777" w:rsidTr="00072887">
        <w:trPr>
          <w:trHeight w:val="669"/>
          <w:jc w:val="center"/>
        </w:trPr>
        <w:tc>
          <w:tcPr>
            <w:tcW w:w="1211" w:type="dxa"/>
            <w:tcBorders>
              <w:top w:val="single" w:sz="8" w:space="0" w:color="000000"/>
              <w:left w:val="single" w:sz="8" w:space="0" w:color="000000"/>
              <w:bottom w:val="single" w:sz="8" w:space="0" w:color="000000"/>
              <w:right w:val="single" w:sz="8" w:space="0" w:color="000000"/>
            </w:tcBorders>
            <w:vAlign w:val="center"/>
          </w:tcPr>
          <w:p w14:paraId="12E146EB" w14:textId="786884B2" w:rsidR="00870084" w:rsidRPr="00AF391D" w:rsidRDefault="00FD3D58">
            <w:pPr>
              <w:spacing w:after="0" w:line="259" w:lineRule="auto"/>
              <w:ind w:left="0" w:right="0" w:firstLine="0"/>
              <w:jc w:val="left"/>
              <w:rPr>
                <w:rFonts w:asciiTheme="minorHAnsi" w:hAnsiTheme="minorHAnsi" w:cstheme="minorHAnsi"/>
                <w:sz w:val="20"/>
                <w:szCs w:val="20"/>
              </w:rPr>
            </w:pPr>
            <w:r w:rsidRPr="00AF391D">
              <w:rPr>
                <w:rFonts w:asciiTheme="minorHAnsi" w:hAnsiTheme="minorHAnsi" w:cstheme="minorHAnsi"/>
                <w:b/>
                <w:sz w:val="20"/>
                <w:szCs w:val="20"/>
              </w:rPr>
              <w:t>1</w:t>
            </w:r>
            <w:r w:rsidRPr="00AF391D">
              <w:rPr>
                <w:rFonts w:asciiTheme="minorHAnsi" w:hAnsiTheme="minorHAnsi" w:cstheme="minorHAnsi"/>
                <w:b/>
                <w:sz w:val="20"/>
                <w:szCs w:val="20"/>
                <w:vertAlign w:val="superscript"/>
              </w:rPr>
              <w:t>ο</w:t>
            </w:r>
            <w:r w:rsidR="00072887">
              <w:rPr>
                <w:rFonts w:asciiTheme="minorHAnsi" w:hAnsiTheme="minorHAnsi" w:cstheme="minorHAnsi"/>
                <w:b/>
                <w:sz w:val="20"/>
                <w:szCs w:val="20"/>
                <w:vertAlign w:val="superscript"/>
              </w:rPr>
              <w:t xml:space="preserve"> </w:t>
            </w:r>
            <w:r w:rsidRPr="00AF391D">
              <w:rPr>
                <w:rFonts w:asciiTheme="minorHAnsi" w:hAnsiTheme="minorHAnsi" w:cstheme="minorHAnsi"/>
                <w:b/>
                <w:sz w:val="20"/>
                <w:szCs w:val="20"/>
              </w:rPr>
              <w:t xml:space="preserve">Κριτήριο </w:t>
            </w:r>
          </w:p>
        </w:tc>
        <w:tc>
          <w:tcPr>
            <w:tcW w:w="2533" w:type="dxa"/>
            <w:tcBorders>
              <w:top w:val="single" w:sz="8" w:space="0" w:color="000000"/>
              <w:left w:val="single" w:sz="8" w:space="0" w:color="000000"/>
              <w:bottom w:val="single" w:sz="8" w:space="0" w:color="000000"/>
              <w:right w:val="single" w:sz="8" w:space="0" w:color="000000"/>
            </w:tcBorders>
          </w:tcPr>
          <w:p w14:paraId="676A5F37" w14:textId="3E643388" w:rsidR="00870084" w:rsidRPr="00AF391D" w:rsidRDefault="00FD3D58" w:rsidP="00AF391D">
            <w:pPr>
              <w:spacing w:after="0" w:line="259" w:lineRule="auto"/>
              <w:ind w:left="2" w:right="0" w:firstLine="0"/>
              <w:jc w:val="left"/>
              <w:rPr>
                <w:rFonts w:asciiTheme="minorHAnsi" w:hAnsiTheme="minorHAnsi" w:cstheme="minorHAnsi"/>
                <w:sz w:val="20"/>
                <w:szCs w:val="20"/>
              </w:rPr>
            </w:pPr>
            <w:r w:rsidRPr="00AF391D">
              <w:rPr>
                <w:rFonts w:asciiTheme="minorHAnsi" w:hAnsiTheme="minorHAnsi" w:cstheme="minorHAnsi"/>
                <w:b/>
                <w:sz w:val="20"/>
                <w:szCs w:val="20"/>
              </w:rPr>
              <w:t xml:space="preserve">Μέσος όρος βαθμολογίας </w:t>
            </w:r>
            <w:r w:rsidR="00AF391D">
              <w:rPr>
                <w:rFonts w:asciiTheme="minorHAnsi" w:hAnsiTheme="minorHAnsi" w:cstheme="minorHAnsi"/>
                <w:b/>
                <w:sz w:val="20"/>
                <w:szCs w:val="20"/>
              </w:rPr>
              <w:br/>
            </w:r>
            <w:r w:rsidRPr="00AF391D">
              <w:rPr>
                <w:rFonts w:asciiTheme="minorHAnsi" w:hAnsiTheme="minorHAnsi" w:cstheme="minorHAnsi"/>
                <w:b/>
                <w:sz w:val="20"/>
                <w:szCs w:val="20"/>
              </w:rPr>
              <w:t xml:space="preserve">με επιτυχή εξέταση </w:t>
            </w:r>
          </w:p>
        </w:tc>
        <w:tc>
          <w:tcPr>
            <w:tcW w:w="2006" w:type="dxa"/>
            <w:tcBorders>
              <w:top w:val="single" w:sz="8" w:space="0" w:color="000000"/>
              <w:left w:val="single" w:sz="8" w:space="0" w:color="000000"/>
              <w:bottom w:val="single" w:sz="8" w:space="0" w:color="000000"/>
              <w:right w:val="single" w:sz="8" w:space="0" w:color="000000"/>
            </w:tcBorders>
            <w:vAlign w:val="bottom"/>
          </w:tcPr>
          <w:p w14:paraId="76D3A382" w14:textId="6B5BDE18" w:rsidR="00870084" w:rsidRPr="00AF391D" w:rsidRDefault="00FD3D58" w:rsidP="00AF391D">
            <w:pPr>
              <w:tabs>
                <w:tab w:val="right" w:pos="2298"/>
              </w:tabs>
              <w:spacing w:after="0" w:line="259" w:lineRule="auto"/>
              <w:ind w:left="0" w:right="0" w:firstLine="0"/>
              <w:rPr>
                <w:rFonts w:asciiTheme="minorHAnsi" w:hAnsiTheme="minorHAnsi" w:cstheme="minorHAnsi"/>
                <w:sz w:val="20"/>
                <w:szCs w:val="20"/>
              </w:rPr>
            </w:pPr>
            <w:r w:rsidRPr="00AF391D">
              <w:rPr>
                <w:rFonts w:asciiTheme="minorHAnsi" w:hAnsiTheme="minorHAnsi" w:cstheme="minorHAnsi"/>
                <w:b/>
                <w:sz w:val="20"/>
                <w:szCs w:val="20"/>
              </w:rPr>
              <w:t xml:space="preserve">Μέσος όρος </w:t>
            </w:r>
          </w:p>
          <w:p w14:paraId="3034ACF6" w14:textId="77777777" w:rsidR="00870084" w:rsidRPr="00AF391D" w:rsidRDefault="00FD3D58">
            <w:pPr>
              <w:spacing w:after="0" w:line="259" w:lineRule="auto"/>
              <w:ind w:left="2" w:right="0" w:firstLine="0"/>
              <w:jc w:val="left"/>
              <w:rPr>
                <w:rFonts w:asciiTheme="minorHAnsi" w:hAnsiTheme="minorHAnsi" w:cstheme="minorHAnsi"/>
                <w:sz w:val="20"/>
                <w:szCs w:val="20"/>
              </w:rPr>
            </w:pPr>
            <w:r w:rsidRPr="00AF391D">
              <w:rPr>
                <w:rFonts w:asciiTheme="minorHAnsi" w:hAnsiTheme="minorHAnsi" w:cstheme="minorHAnsi"/>
                <w:b/>
                <w:sz w:val="20"/>
                <w:szCs w:val="20"/>
              </w:rPr>
              <w:t xml:space="preserve">βαθμολογίας *10 </w:t>
            </w:r>
          </w:p>
        </w:tc>
        <w:tc>
          <w:tcPr>
            <w:tcW w:w="2252" w:type="dxa"/>
            <w:tcBorders>
              <w:top w:val="single" w:sz="8" w:space="0" w:color="000000"/>
              <w:left w:val="single" w:sz="8" w:space="0" w:color="000000"/>
              <w:bottom w:val="single" w:sz="8" w:space="0" w:color="000000"/>
              <w:right w:val="single" w:sz="8" w:space="0" w:color="000000"/>
            </w:tcBorders>
            <w:vAlign w:val="bottom"/>
          </w:tcPr>
          <w:p w14:paraId="6FDC2139" w14:textId="77777777" w:rsidR="00870084" w:rsidRPr="00AF391D" w:rsidRDefault="00FD3D58">
            <w:pPr>
              <w:spacing w:after="0" w:line="259" w:lineRule="auto"/>
              <w:ind w:left="2" w:right="0" w:firstLine="0"/>
              <w:jc w:val="left"/>
              <w:rPr>
                <w:rFonts w:asciiTheme="minorHAnsi" w:hAnsiTheme="minorHAnsi" w:cstheme="minorHAnsi"/>
                <w:sz w:val="20"/>
                <w:szCs w:val="20"/>
              </w:rPr>
            </w:pPr>
            <w:r w:rsidRPr="00AF391D">
              <w:rPr>
                <w:rFonts w:asciiTheme="minorHAnsi" w:hAnsiTheme="minorHAnsi" w:cstheme="minorHAnsi"/>
                <w:b/>
                <w:sz w:val="20"/>
                <w:szCs w:val="20"/>
              </w:rPr>
              <w:t xml:space="preserve">100,00 </w:t>
            </w:r>
          </w:p>
        </w:tc>
      </w:tr>
      <w:tr w:rsidR="00870084" w:rsidRPr="00AF391D" w14:paraId="0591F24C" w14:textId="77777777" w:rsidTr="00072887">
        <w:trPr>
          <w:trHeight w:val="335"/>
          <w:jc w:val="center"/>
        </w:trPr>
        <w:tc>
          <w:tcPr>
            <w:tcW w:w="1211" w:type="dxa"/>
            <w:vMerge w:val="restart"/>
            <w:tcBorders>
              <w:top w:val="single" w:sz="8" w:space="0" w:color="000000"/>
              <w:left w:val="single" w:sz="8" w:space="0" w:color="000000"/>
              <w:bottom w:val="single" w:sz="8" w:space="0" w:color="000000"/>
              <w:right w:val="single" w:sz="8" w:space="0" w:color="000000"/>
            </w:tcBorders>
            <w:vAlign w:val="center"/>
          </w:tcPr>
          <w:p w14:paraId="170E9CE1" w14:textId="5CB79BFF" w:rsidR="00870084" w:rsidRPr="00AF391D" w:rsidRDefault="00FD3D58">
            <w:pPr>
              <w:spacing w:after="0" w:line="259" w:lineRule="auto"/>
              <w:ind w:left="0" w:right="0" w:firstLine="0"/>
              <w:jc w:val="left"/>
              <w:rPr>
                <w:rFonts w:asciiTheme="minorHAnsi" w:hAnsiTheme="minorHAnsi" w:cstheme="minorHAnsi"/>
                <w:sz w:val="20"/>
                <w:szCs w:val="20"/>
              </w:rPr>
            </w:pPr>
            <w:r w:rsidRPr="00AF391D">
              <w:rPr>
                <w:rFonts w:asciiTheme="minorHAnsi" w:hAnsiTheme="minorHAnsi" w:cstheme="minorHAnsi"/>
                <w:b/>
                <w:sz w:val="20"/>
                <w:szCs w:val="20"/>
              </w:rPr>
              <w:t>2</w:t>
            </w:r>
            <w:r w:rsidRPr="00AF391D">
              <w:rPr>
                <w:rFonts w:asciiTheme="minorHAnsi" w:hAnsiTheme="minorHAnsi" w:cstheme="minorHAnsi"/>
                <w:b/>
                <w:sz w:val="20"/>
                <w:szCs w:val="20"/>
                <w:vertAlign w:val="superscript"/>
              </w:rPr>
              <w:t>ο</w:t>
            </w:r>
            <w:r w:rsidR="00072887">
              <w:rPr>
                <w:rFonts w:asciiTheme="minorHAnsi" w:hAnsiTheme="minorHAnsi" w:cstheme="minorHAnsi"/>
                <w:b/>
                <w:sz w:val="20"/>
                <w:szCs w:val="20"/>
                <w:vertAlign w:val="superscript"/>
              </w:rPr>
              <w:t xml:space="preserve"> </w:t>
            </w:r>
            <w:r w:rsidRPr="00AF391D">
              <w:rPr>
                <w:rFonts w:asciiTheme="minorHAnsi" w:hAnsiTheme="minorHAnsi" w:cstheme="minorHAnsi"/>
                <w:b/>
                <w:sz w:val="20"/>
                <w:szCs w:val="20"/>
              </w:rPr>
              <w:t xml:space="preserve">Κριτήριο </w:t>
            </w:r>
          </w:p>
        </w:tc>
        <w:tc>
          <w:tcPr>
            <w:tcW w:w="2533" w:type="dxa"/>
            <w:vMerge w:val="restart"/>
            <w:tcBorders>
              <w:top w:val="single" w:sz="8" w:space="0" w:color="000000"/>
              <w:left w:val="single" w:sz="8" w:space="0" w:color="000000"/>
              <w:bottom w:val="single" w:sz="8" w:space="0" w:color="000000"/>
              <w:right w:val="single" w:sz="8" w:space="0" w:color="000000"/>
            </w:tcBorders>
            <w:vAlign w:val="center"/>
          </w:tcPr>
          <w:p w14:paraId="26A532CA" w14:textId="6679E75C" w:rsidR="00870084" w:rsidRPr="00AF391D" w:rsidRDefault="00FD3D58">
            <w:pPr>
              <w:spacing w:after="0" w:line="259" w:lineRule="auto"/>
              <w:ind w:left="2" w:right="0" w:firstLine="0"/>
              <w:jc w:val="left"/>
              <w:rPr>
                <w:rFonts w:asciiTheme="minorHAnsi" w:hAnsiTheme="minorHAnsi" w:cstheme="minorHAnsi"/>
                <w:sz w:val="20"/>
                <w:szCs w:val="20"/>
              </w:rPr>
            </w:pPr>
            <w:r w:rsidRPr="00AF391D">
              <w:rPr>
                <w:rFonts w:asciiTheme="minorHAnsi" w:hAnsiTheme="minorHAnsi" w:cstheme="minorHAnsi"/>
                <w:b/>
                <w:sz w:val="20"/>
                <w:szCs w:val="20"/>
              </w:rPr>
              <w:t xml:space="preserve">Αριθμός μαθημάτων </w:t>
            </w:r>
            <w:r w:rsidR="00072887">
              <w:rPr>
                <w:rFonts w:asciiTheme="minorHAnsi" w:hAnsiTheme="minorHAnsi" w:cstheme="minorHAnsi"/>
                <w:b/>
                <w:sz w:val="20"/>
                <w:szCs w:val="20"/>
              </w:rPr>
              <w:br/>
            </w:r>
            <w:r w:rsidRPr="00AF391D">
              <w:rPr>
                <w:rFonts w:asciiTheme="minorHAnsi" w:hAnsiTheme="minorHAnsi" w:cstheme="minorHAnsi"/>
                <w:b/>
                <w:sz w:val="20"/>
                <w:szCs w:val="20"/>
              </w:rPr>
              <w:t xml:space="preserve">με επιτυχή εξέταση </w:t>
            </w:r>
          </w:p>
        </w:tc>
        <w:tc>
          <w:tcPr>
            <w:tcW w:w="2006" w:type="dxa"/>
            <w:tcBorders>
              <w:top w:val="single" w:sz="8" w:space="0" w:color="000000"/>
              <w:left w:val="single" w:sz="8" w:space="0" w:color="000000"/>
              <w:bottom w:val="single" w:sz="8" w:space="0" w:color="000000"/>
              <w:right w:val="single" w:sz="8" w:space="0" w:color="000000"/>
            </w:tcBorders>
          </w:tcPr>
          <w:p w14:paraId="2A9A3B10" w14:textId="7ABB36CC" w:rsidR="00870084" w:rsidRPr="00AF391D" w:rsidRDefault="00667143">
            <w:pPr>
              <w:spacing w:after="0" w:line="259" w:lineRule="auto"/>
              <w:ind w:left="2" w:right="0" w:firstLine="0"/>
              <w:jc w:val="left"/>
              <w:rPr>
                <w:rFonts w:asciiTheme="minorHAnsi" w:hAnsiTheme="minorHAnsi" w:cstheme="minorHAnsi"/>
                <w:sz w:val="20"/>
                <w:szCs w:val="20"/>
              </w:rPr>
            </w:pPr>
            <w:r>
              <w:rPr>
                <w:rFonts w:asciiTheme="minorHAnsi" w:hAnsiTheme="minorHAnsi" w:cstheme="minorHAnsi"/>
                <w:b/>
                <w:sz w:val="20"/>
                <w:szCs w:val="20"/>
              </w:rPr>
              <w:t>&lt;20</w:t>
            </w:r>
          </w:p>
        </w:tc>
        <w:tc>
          <w:tcPr>
            <w:tcW w:w="2252" w:type="dxa"/>
            <w:tcBorders>
              <w:top w:val="single" w:sz="8" w:space="0" w:color="000000"/>
              <w:left w:val="single" w:sz="8" w:space="0" w:color="000000"/>
              <w:bottom w:val="single" w:sz="8" w:space="0" w:color="000000"/>
              <w:right w:val="single" w:sz="8" w:space="0" w:color="000000"/>
            </w:tcBorders>
          </w:tcPr>
          <w:p w14:paraId="79D899D1" w14:textId="77777777" w:rsidR="00870084" w:rsidRPr="00AF391D" w:rsidRDefault="00FD3D58">
            <w:pPr>
              <w:spacing w:after="0" w:line="259" w:lineRule="auto"/>
              <w:ind w:left="2" w:right="0" w:firstLine="0"/>
              <w:jc w:val="left"/>
              <w:rPr>
                <w:rFonts w:asciiTheme="minorHAnsi" w:hAnsiTheme="minorHAnsi" w:cstheme="minorHAnsi"/>
                <w:sz w:val="20"/>
                <w:szCs w:val="20"/>
              </w:rPr>
            </w:pPr>
            <w:r w:rsidRPr="00AF391D">
              <w:rPr>
                <w:rFonts w:asciiTheme="minorHAnsi" w:hAnsiTheme="minorHAnsi" w:cstheme="minorHAnsi"/>
                <w:b/>
                <w:sz w:val="20"/>
                <w:szCs w:val="20"/>
              </w:rPr>
              <w:t xml:space="preserve">Κριτήριο αποκλεισμού </w:t>
            </w:r>
          </w:p>
        </w:tc>
      </w:tr>
      <w:tr w:rsidR="00870084" w:rsidRPr="00AF391D" w14:paraId="481E1B9D" w14:textId="77777777" w:rsidTr="00072887">
        <w:trPr>
          <w:trHeight w:val="335"/>
          <w:jc w:val="center"/>
        </w:trPr>
        <w:tc>
          <w:tcPr>
            <w:tcW w:w="1211" w:type="dxa"/>
            <w:vMerge/>
            <w:tcBorders>
              <w:top w:val="nil"/>
              <w:left w:val="single" w:sz="8" w:space="0" w:color="000000"/>
              <w:bottom w:val="nil"/>
              <w:right w:val="single" w:sz="8" w:space="0" w:color="000000"/>
            </w:tcBorders>
            <w:vAlign w:val="bottom"/>
          </w:tcPr>
          <w:p w14:paraId="4B08FB64" w14:textId="77777777" w:rsidR="00870084" w:rsidRPr="00AF391D" w:rsidRDefault="00870084">
            <w:pPr>
              <w:spacing w:after="160" w:line="259" w:lineRule="auto"/>
              <w:ind w:left="0" w:right="0" w:firstLine="0"/>
              <w:jc w:val="left"/>
              <w:rPr>
                <w:rFonts w:asciiTheme="minorHAnsi" w:hAnsiTheme="minorHAnsi" w:cstheme="minorHAnsi"/>
                <w:sz w:val="20"/>
                <w:szCs w:val="20"/>
              </w:rPr>
            </w:pPr>
          </w:p>
        </w:tc>
        <w:tc>
          <w:tcPr>
            <w:tcW w:w="2533" w:type="dxa"/>
            <w:vMerge/>
            <w:tcBorders>
              <w:top w:val="nil"/>
              <w:left w:val="single" w:sz="8" w:space="0" w:color="000000"/>
              <w:bottom w:val="nil"/>
              <w:right w:val="single" w:sz="8" w:space="0" w:color="000000"/>
            </w:tcBorders>
            <w:vAlign w:val="bottom"/>
          </w:tcPr>
          <w:p w14:paraId="32A1047E" w14:textId="77777777" w:rsidR="00870084" w:rsidRPr="00AF391D" w:rsidRDefault="00870084">
            <w:pPr>
              <w:spacing w:after="160" w:line="259" w:lineRule="auto"/>
              <w:ind w:left="0" w:right="0" w:firstLine="0"/>
              <w:jc w:val="left"/>
              <w:rPr>
                <w:rFonts w:asciiTheme="minorHAnsi" w:hAnsiTheme="minorHAnsi" w:cstheme="minorHAnsi"/>
                <w:sz w:val="20"/>
                <w:szCs w:val="20"/>
              </w:rPr>
            </w:pPr>
          </w:p>
        </w:tc>
        <w:tc>
          <w:tcPr>
            <w:tcW w:w="2006" w:type="dxa"/>
            <w:tcBorders>
              <w:top w:val="single" w:sz="8" w:space="0" w:color="000000"/>
              <w:left w:val="single" w:sz="8" w:space="0" w:color="000000"/>
              <w:bottom w:val="single" w:sz="8" w:space="0" w:color="000000"/>
              <w:right w:val="single" w:sz="8" w:space="0" w:color="000000"/>
            </w:tcBorders>
          </w:tcPr>
          <w:p w14:paraId="66363574" w14:textId="4CAE3EAD" w:rsidR="00870084" w:rsidRPr="00AF391D" w:rsidRDefault="00667143">
            <w:pPr>
              <w:spacing w:after="0" w:line="259" w:lineRule="auto"/>
              <w:ind w:left="2" w:right="0" w:firstLine="0"/>
              <w:jc w:val="left"/>
              <w:rPr>
                <w:rFonts w:asciiTheme="minorHAnsi" w:hAnsiTheme="minorHAnsi" w:cstheme="minorHAnsi"/>
                <w:sz w:val="20"/>
                <w:szCs w:val="20"/>
              </w:rPr>
            </w:pPr>
            <w:r>
              <w:rPr>
                <w:rFonts w:asciiTheme="minorHAnsi" w:hAnsiTheme="minorHAnsi" w:cstheme="minorHAnsi"/>
                <w:b/>
                <w:sz w:val="20"/>
                <w:szCs w:val="20"/>
              </w:rPr>
              <w:t>20 – 24</w:t>
            </w:r>
          </w:p>
        </w:tc>
        <w:tc>
          <w:tcPr>
            <w:tcW w:w="2252" w:type="dxa"/>
            <w:tcBorders>
              <w:top w:val="single" w:sz="8" w:space="0" w:color="000000"/>
              <w:left w:val="single" w:sz="8" w:space="0" w:color="000000"/>
              <w:bottom w:val="single" w:sz="8" w:space="0" w:color="000000"/>
              <w:right w:val="single" w:sz="8" w:space="0" w:color="000000"/>
            </w:tcBorders>
          </w:tcPr>
          <w:p w14:paraId="48ADA19F" w14:textId="77777777" w:rsidR="00870084" w:rsidRPr="00667143" w:rsidRDefault="00FD3D58">
            <w:pPr>
              <w:spacing w:after="0" w:line="259" w:lineRule="auto"/>
              <w:ind w:left="2" w:right="0" w:firstLine="0"/>
              <w:jc w:val="left"/>
              <w:rPr>
                <w:rFonts w:asciiTheme="minorHAnsi" w:hAnsiTheme="minorHAnsi" w:cstheme="minorHAnsi"/>
                <w:b/>
                <w:sz w:val="20"/>
                <w:szCs w:val="20"/>
              </w:rPr>
            </w:pPr>
            <w:r w:rsidRPr="00667143">
              <w:rPr>
                <w:rFonts w:asciiTheme="minorHAnsi" w:hAnsiTheme="minorHAnsi" w:cstheme="minorHAnsi"/>
                <w:b/>
                <w:sz w:val="20"/>
                <w:szCs w:val="20"/>
              </w:rPr>
              <w:t xml:space="preserve">3 </w:t>
            </w:r>
          </w:p>
        </w:tc>
      </w:tr>
      <w:tr w:rsidR="00870084" w:rsidRPr="00AF391D" w14:paraId="475A3849" w14:textId="77777777" w:rsidTr="00072887">
        <w:trPr>
          <w:trHeight w:val="350"/>
          <w:jc w:val="center"/>
        </w:trPr>
        <w:tc>
          <w:tcPr>
            <w:tcW w:w="1211" w:type="dxa"/>
            <w:vMerge/>
            <w:tcBorders>
              <w:top w:val="nil"/>
              <w:left w:val="single" w:sz="8" w:space="0" w:color="000000"/>
              <w:bottom w:val="single" w:sz="8" w:space="0" w:color="000000"/>
              <w:right w:val="single" w:sz="8" w:space="0" w:color="000000"/>
            </w:tcBorders>
            <w:vAlign w:val="bottom"/>
          </w:tcPr>
          <w:p w14:paraId="4616417B" w14:textId="77777777" w:rsidR="00870084" w:rsidRPr="00AF391D" w:rsidRDefault="00870084">
            <w:pPr>
              <w:spacing w:after="160" w:line="259" w:lineRule="auto"/>
              <w:ind w:left="0" w:right="0" w:firstLine="0"/>
              <w:jc w:val="left"/>
              <w:rPr>
                <w:rFonts w:asciiTheme="minorHAnsi" w:hAnsiTheme="minorHAnsi" w:cstheme="minorHAnsi"/>
                <w:sz w:val="20"/>
                <w:szCs w:val="20"/>
              </w:rPr>
            </w:pPr>
          </w:p>
        </w:tc>
        <w:tc>
          <w:tcPr>
            <w:tcW w:w="2533" w:type="dxa"/>
            <w:vMerge/>
            <w:tcBorders>
              <w:top w:val="nil"/>
              <w:left w:val="single" w:sz="8" w:space="0" w:color="000000"/>
              <w:bottom w:val="single" w:sz="8" w:space="0" w:color="000000"/>
              <w:right w:val="single" w:sz="8" w:space="0" w:color="000000"/>
            </w:tcBorders>
            <w:vAlign w:val="bottom"/>
          </w:tcPr>
          <w:p w14:paraId="5EDAF7A7" w14:textId="77777777" w:rsidR="00870084" w:rsidRPr="00AF391D" w:rsidRDefault="00870084">
            <w:pPr>
              <w:spacing w:after="160" w:line="259" w:lineRule="auto"/>
              <w:ind w:left="0" w:right="0" w:firstLine="0"/>
              <w:jc w:val="left"/>
              <w:rPr>
                <w:rFonts w:asciiTheme="minorHAnsi" w:hAnsiTheme="minorHAnsi" w:cstheme="minorHAnsi"/>
                <w:sz w:val="20"/>
                <w:szCs w:val="20"/>
              </w:rPr>
            </w:pPr>
          </w:p>
        </w:tc>
        <w:tc>
          <w:tcPr>
            <w:tcW w:w="2006" w:type="dxa"/>
            <w:tcBorders>
              <w:top w:val="single" w:sz="8" w:space="0" w:color="000000"/>
              <w:left w:val="single" w:sz="8" w:space="0" w:color="000000"/>
              <w:bottom w:val="single" w:sz="8" w:space="0" w:color="000000"/>
              <w:right w:val="single" w:sz="8" w:space="0" w:color="000000"/>
            </w:tcBorders>
          </w:tcPr>
          <w:p w14:paraId="115BB80F" w14:textId="370141B2" w:rsidR="00870084" w:rsidRPr="00667143" w:rsidRDefault="00667143" w:rsidP="00667143">
            <w:pPr>
              <w:spacing w:after="0" w:line="259" w:lineRule="auto"/>
              <w:ind w:right="0"/>
              <w:jc w:val="left"/>
              <w:rPr>
                <w:rFonts w:asciiTheme="minorHAnsi" w:hAnsiTheme="minorHAnsi" w:cstheme="minorHAnsi"/>
                <w:sz w:val="20"/>
                <w:szCs w:val="20"/>
              </w:rPr>
            </w:pPr>
            <w:r w:rsidRPr="00667143">
              <w:rPr>
                <w:rFonts w:asciiTheme="minorHAnsi" w:hAnsiTheme="minorHAnsi" w:cstheme="minorHAnsi"/>
                <w:b/>
                <w:sz w:val="20"/>
                <w:szCs w:val="20"/>
              </w:rPr>
              <w:t>&gt;</w:t>
            </w:r>
            <w:r>
              <w:rPr>
                <w:rFonts w:asciiTheme="minorHAnsi" w:hAnsiTheme="minorHAnsi" w:cstheme="minorHAnsi"/>
                <w:b/>
                <w:sz w:val="20"/>
                <w:szCs w:val="20"/>
              </w:rPr>
              <w:t xml:space="preserve"> </w:t>
            </w:r>
            <w:r w:rsidR="00FD3D58" w:rsidRPr="00667143">
              <w:rPr>
                <w:rFonts w:asciiTheme="minorHAnsi" w:hAnsiTheme="minorHAnsi" w:cstheme="minorHAnsi"/>
                <w:b/>
                <w:sz w:val="20"/>
                <w:szCs w:val="20"/>
              </w:rPr>
              <w:t xml:space="preserve">24 </w:t>
            </w:r>
          </w:p>
        </w:tc>
        <w:tc>
          <w:tcPr>
            <w:tcW w:w="2252" w:type="dxa"/>
            <w:tcBorders>
              <w:top w:val="single" w:sz="8" w:space="0" w:color="000000"/>
              <w:left w:val="single" w:sz="8" w:space="0" w:color="000000"/>
              <w:bottom w:val="single" w:sz="8" w:space="0" w:color="000000"/>
              <w:right w:val="single" w:sz="8" w:space="0" w:color="000000"/>
            </w:tcBorders>
          </w:tcPr>
          <w:p w14:paraId="06B0CAA1" w14:textId="77777777" w:rsidR="00870084" w:rsidRPr="00AF391D" w:rsidRDefault="00FD3D58">
            <w:pPr>
              <w:spacing w:after="0" w:line="259" w:lineRule="auto"/>
              <w:ind w:left="2" w:right="0" w:firstLine="0"/>
              <w:jc w:val="left"/>
              <w:rPr>
                <w:rFonts w:asciiTheme="minorHAnsi" w:hAnsiTheme="minorHAnsi" w:cstheme="minorHAnsi"/>
                <w:sz w:val="20"/>
                <w:szCs w:val="20"/>
              </w:rPr>
            </w:pPr>
            <w:r w:rsidRPr="00AF391D">
              <w:rPr>
                <w:rFonts w:asciiTheme="minorHAnsi" w:hAnsiTheme="minorHAnsi" w:cstheme="minorHAnsi"/>
                <w:b/>
                <w:sz w:val="20"/>
                <w:szCs w:val="20"/>
              </w:rPr>
              <w:t xml:space="preserve">5 </w:t>
            </w:r>
          </w:p>
        </w:tc>
      </w:tr>
      <w:tr w:rsidR="00870084" w:rsidRPr="00AF391D" w14:paraId="54C568C5" w14:textId="77777777" w:rsidTr="00072887">
        <w:trPr>
          <w:trHeight w:val="379"/>
          <w:jc w:val="center"/>
        </w:trPr>
        <w:tc>
          <w:tcPr>
            <w:tcW w:w="1211" w:type="dxa"/>
            <w:vMerge w:val="restart"/>
            <w:tcBorders>
              <w:top w:val="single" w:sz="8" w:space="0" w:color="000000"/>
              <w:left w:val="single" w:sz="8" w:space="0" w:color="000000"/>
              <w:bottom w:val="single" w:sz="8" w:space="0" w:color="000000"/>
              <w:right w:val="single" w:sz="8" w:space="0" w:color="000000"/>
            </w:tcBorders>
            <w:vAlign w:val="center"/>
          </w:tcPr>
          <w:p w14:paraId="6B2E3264" w14:textId="0AE85EE1" w:rsidR="00870084" w:rsidRPr="00AF391D" w:rsidRDefault="00FD3D58">
            <w:pPr>
              <w:spacing w:after="0" w:line="259" w:lineRule="auto"/>
              <w:ind w:left="0" w:right="0" w:firstLine="0"/>
              <w:jc w:val="left"/>
              <w:rPr>
                <w:rFonts w:asciiTheme="minorHAnsi" w:hAnsiTheme="minorHAnsi" w:cstheme="minorHAnsi"/>
                <w:sz w:val="20"/>
                <w:szCs w:val="20"/>
              </w:rPr>
            </w:pPr>
            <w:r w:rsidRPr="00AF391D">
              <w:rPr>
                <w:rFonts w:asciiTheme="minorHAnsi" w:hAnsiTheme="minorHAnsi" w:cstheme="minorHAnsi"/>
                <w:b/>
                <w:sz w:val="20"/>
                <w:szCs w:val="20"/>
              </w:rPr>
              <w:lastRenderedPageBreak/>
              <w:t>3</w:t>
            </w:r>
            <w:r w:rsidRPr="00AF391D">
              <w:rPr>
                <w:rFonts w:asciiTheme="minorHAnsi" w:hAnsiTheme="minorHAnsi" w:cstheme="minorHAnsi"/>
                <w:b/>
                <w:sz w:val="20"/>
                <w:szCs w:val="20"/>
                <w:vertAlign w:val="superscript"/>
              </w:rPr>
              <w:t>ο</w:t>
            </w:r>
            <w:r w:rsidR="00072887">
              <w:rPr>
                <w:rFonts w:asciiTheme="minorHAnsi" w:hAnsiTheme="minorHAnsi" w:cstheme="minorHAnsi"/>
                <w:b/>
                <w:sz w:val="20"/>
                <w:szCs w:val="20"/>
                <w:vertAlign w:val="superscript"/>
              </w:rPr>
              <w:t xml:space="preserve"> </w:t>
            </w:r>
            <w:r w:rsidRPr="00AF391D">
              <w:rPr>
                <w:rFonts w:asciiTheme="minorHAnsi" w:hAnsiTheme="minorHAnsi" w:cstheme="minorHAnsi"/>
                <w:b/>
                <w:sz w:val="20"/>
                <w:szCs w:val="20"/>
              </w:rPr>
              <w:t xml:space="preserve">Κριτήριο </w:t>
            </w:r>
          </w:p>
        </w:tc>
        <w:tc>
          <w:tcPr>
            <w:tcW w:w="2533" w:type="dxa"/>
            <w:vMerge w:val="restart"/>
            <w:tcBorders>
              <w:top w:val="single" w:sz="8" w:space="0" w:color="000000"/>
              <w:left w:val="single" w:sz="8" w:space="0" w:color="000000"/>
              <w:bottom w:val="single" w:sz="8" w:space="0" w:color="000000"/>
              <w:right w:val="single" w:sz="8" w:space="0" w:color="000000"/>
            </w:tcBorders>
            <w:vAlign w:val="center"/>
          </w:tcPr>
          <w:p w14:paraId="6650196A" w14:textId="77777777" w:rsidR="00870084" w:rsidRPr="00AF391D" w:rsidRDefault="00FD3D58">
            <w:pPr>
              <w:spacing w:after="0" w:line="259" w:lineRule="auto"/>
              <w:ind w:left="2" w:right="0" w:firstLine="0"/>
              <w:jc w:val="left"/>
              <w:rPr>
                <w:rFonts w:asciiTheme="minorHAnsi" w:hAnsiTheme="minorHAnsi" w:cstheme="minorHAnsi"/>
                <w:sz w:val="20"/>
                <w:szCs w:val="20"/>
              </w:rPr>
            </w:pPr>
            <w:r w:rsidRPr="00AF391D">
              <w:rPr>
                <w:rFonts w:asciiTheme="minorHAnsi" w:hAnsiTheme="minorHAnsi" w:cstheme="minorHAnsi"/>
                <w:b/>
                <w:sz w:val="20"/>
                <w:szCs w:val="20"/>
              </w:rPr>
              <w:t xml:space="preserve">Εξάμηνο φοίτησης  </w:t>
            </w:r>
          </w:p>
        </w:tc>
        <w:tc>
          <w:tcPr>
            <w:tcW w:w="2006" w:type="dxa"/>
            <w:tcBorders>
              <w:top w:val="single" w:sz="8" w:space="0" w:color="000000"/>
              <w:left w:val="single" w:sz="8" w:space="0" w:color="000000"/>
              <w:bottom w:val="single" w:sz="8" w:space="0" w:color="000000"/>
              <w:right w:val="single" w:sz="8" w:space="0" w:color="000000"/>
            </w:tcBorders>
          </w:tcPr>
          <w:p w14:paraId="29EBF7B6" w14:textId="11237450" w:rsidR="00870084" w:rsidRPr="00AF391D" w:rsidRDefault="00667143" w:rsidP="00667143">
            <w:pPr>
              <w:spacing w:after="0" w:line="259" w:lineRule="auto"/>
              <w:ind w:left="2" w:right="0" w:firstLine="0"/>
              <w:jc w:val="left"/>
              <w:rPr>
                <w:rFonts w:asciiTheme="minorHAnsi" w:hAnsiTheme="minorHAnsi" w:cstheme="minorHAnsi"/>
                <w:sz w:val="20"/>
                <w:szCs w:val="20"/>
              </w:rPr>
            </w:pPr>
            <w:r>
              <w:rPr>
                <w:rFonts w:asciiTheme="minorHAnsi" w:hAnsiTheme="minorHAnsi" w:cstheme="minorHAnsi"/>
                <w:b/>
                <w:sz w:val="20"/>
                <w:szCs w:val="20"/>
              </w:rPr>
              <w:t>&lt; 6</w:t>
            </w:r>
            <w:r w:rsidR="00FD3D58" w:rsidRPr="00AF391D">
              <w:rPr>
                <w:rFonts w:asciiTheme="minorHAnsi" w:hAnsiTheme="minorHAnsi" w:cstheme="minorHAnsi"/>
                <w:b/>
                <w:sz w:val="20"/>
                <w:szCs w:val="20"/>
                <w:vertAlign w:val="superscript"/>
              </w:rPr>
              <w:t>ο</w:t>
            </w:r>
            <w:r w:rsidR="00FD3D58" w:rsidRPr="00AF391D">
              <w:rPr>
                <w:rFonts w:asciiTheme="minorHAnsi" w:hAnsiTheme="minorHAnsi" w:cstheme="minorHAnsi"/>
                <w:b/>
                <w:sz w:val="20"/>
                <w:szCs w:val="20"/>
              </w:rPr>
              <w:t xml:space="preserve"> </w:t>
            </w:r>
          </w:p>
        </w:tc>
        <w:tc>
          <w:tcPr>
            <w:tcW w:w="2252" w:type="dxa"/>
            <w:tcBorders>
              <w:top w:val="single" w:sz="8" w:space="0" w:color="000000"/>
              <w:left w:val="single" w:sz="8" w:space="0" w:color="000000"/>
              <w:bottom w:val="single" w:sz="8" w:space="0" w:color="000000"/>
              <w:right w:val="single" w:sz="8" w:space="0" w:color="000000"/>
            </w:tcBorders>
            <w:vAlign w:val="bottom"/>
          </w:tcPr>
          <w:p w14:paraId="5C8AD2CA" w14:textId="77777777" w:rsidR="00870084" w:rsidRPr="00AF391D" w:rsidRDefault="00FD3D58">
            <w:pPr>
              <w:spacing w:after="0" w:line="259" w:lineRule="auto"/>
              <w:ind w:left="2" w:right="0" w:firstLine="0"/>
              <w:jc w:val="left"/>
              <w:rPr>
                <w:rFonts w:asciiTheme="minorHAnsi" w:hAnsiTheme="minorHAnsi" w:cstheme="minorHAnsi"/>
                <w:sz w:val="20"/>
                <w:szCs w:val="20"/>
              </w:rPr>
            </w:pPr>
            <w:r w:rsidRPr="00AF391D">
              <w:rPr>
                <w:rFonts w:asciiTheme="minorHAnsi" w:hAnsiTheme="minorHAnsi" w:cstheme="minorHAnsi"/>
                <w:b/>
                <w:sz w:val="20"/>
                <w:szCs w:val="20"/>
              </w:rPr>
              <w:t xml:space="preserve">Κριτήριο αποκλεισμού </w:t>
            </w:r>
          </w:p>
        </w:tc>
      </w:tr>
      <w:tr w:rsidR="00870084" w:rsidRPr="00AF391D" w14:paraId="1CBCA957" w14:textId="77777777" w:rsidTr="00072887">
        <w:trPr>
          <w:trHeight w:val="380"/>
          <w:jc w:val="center"/>
        </w:trPr>
        <w:tc>
          <w:tcPr>
            <w:tcW w:w="1211" w:type="dxa"/>
            <w:vMerge/>
            <w:tcBorders>
              <w:top w:val="nil"/>
              <w:left w:val="single" w:sz="8" w:space="0" w:color="000000"/>
              <w:bottom w:val="nil"/>
              <w:right w:val="single" w:sz="8" w:space="0" w:color="000000"/>
            </w:tcBorders>
          </w:tcPr>
          <w:p w14:paraId="34514228" w14:textId="77777777" w:rsidR="00870084" w:rsidRPr="00AF391D" w:rsidRDefault="00870084">
            <w:pPr>
              <w:spacing w:after="160" w:line="259" w:lineRule="auto"/>
              <w:ind w:left="0" w:right="0" w:firstLine="0"/>
              <w:jc w:val="left"/>
              <w:rPr>
                <w:rFonts w:asciiTheme="minorHAnsi" w:hAnsiTheme="minorHAnsi" w:cstheme="minorHAnsi"/>
                <w:sz w:val="20"/>
                <w:szCs w:val="20"/>
              </w:rPr>
            </w:pPr>
          </w:p>
        </w:tc>
        <w:tc>
          <w:tcPr>
            <w:tcW w:w="2533" w:type="dxa"/>
            <w:vMerge/>
            <w:tcBorders>
              <w:top w:val="nil"/>
              <w:left w:val="single" w:sz="8" w:space="0" w:color="000000"/>
              <w:bottom w:val="nil"/>
              <w:right w:val="single" w:sz="8" w:space="0" w:color="000000"/>
            </w:tcBorders>
            <w:vAlign w:val="bottom"/>
          </w:tcPr>
          <w:p w14:paraId="2C63C449" w14:textId="77777777" w:rsidR="00870084" w:rsidRPr="00AF391D" w:rsidRDefault="00870084">
            <w:pPr>
              <w:spacing w:after="160" w:line="259" w:lineRule="auto"/>
              <w:ind w:left="0" w:right="0" w:firstLine="0"/>
              <w:jc w:val="left"/>
              <w:rPr>
                <w:rFonts w:asciiTheme="minorHAnsi" w:hAnsiTheme="minorHAnsi" w:cstheme="minorHAnsi"/>
                <w:sz w:val="20"/>
                <w:szCs w:val="20"/>
              </w:rPr>
            </w:pPr>
          </w:p>
        </w:tc>
        <w:tc>
          <w:tcPr>
            <w:tcW w:w="2006" w:type="dxa"/>
            <w:tcBorders>
              <w:top w:val="single" w:sz="8" w:space="0" w:color="000000"/>
              <w:left w:val="single" w:sz="8" w:space="0" w:color="000000"/>
              <w:bottom w:val="single" w:sz="8" w:space="0" w:color="000000"/>
              <w:right w:val="single" w:sz="8" w:space="0" w:color="000000"/>
            </w:tcBorders>
          </w:tcPr>
          <w:p w14:paraId="0A6DF080" w14:textId="53A760C4" w:rsidR="00870084" w:rsidRPr="00AF391D" w:rsidRDefault="00667143" w:rsidP="00667143">
            <w:pPr>
              <w:spacing w:after="0" w:line="259" w:lineRule="auto"/>
              <w:ind w:left="2" w:right="0" w:firstLine="0"/>
              <w:jc w:val="left"/>
              <w:rPr>
                <w:rFonts w:asciiTheme="minorHAnsi" w:hAnsiTheme="minorHAnsi" w:cstheme="minorHAnsi"/>
                <w:sz w:val="20"/>
                <w:szCs w:val="20"/>
              </w:rPr>
            </w:pPr>
            <w:r>
              <w:rPr>
                <w:rFonts w:asciiTheme="minorHAnsi" w:hAnsiTheme="minorHAnsi" w:cstheme="minorHAnsi"/>
                <w:b/>
                <w:sz w:val="20"/>
                <w:szCs w:val="20"/>
              </w:rPr>
              <w:t>6</w:t>
            </w:r>
            <w:r w:rsidR="00FD3D58" w:rsidRPr="00AF391D">
              <w:rPr>
                <w:rFonts w:asciiTheme="minorHAnsi" w:hAnsiTheme="minorHAnsi" w:cstheme="minorHAnsi"/>
                <w:b/>
                <w:sz w:val="20"/>
                <w:szCs w:val="20"/>
                <w:vertAlign w:val="superscript"/>
              </w:rPr>
              <w:t>ο</w:t>
            </w:r>
            <w:r w:rsidR="00FD3D58" w:rsidRPr="00AF391D">
              <w:rPr>
                <w:rFonts w:asciiTheme="minorHAnsi" w:hAnsiTheme="minorHAnsi" w:cstheme="minorHAnsi"/>
                <w:b/>
                <w:sz w:val="20"/>
                <w:szCs w:val="20"/>
              </w:rPr>
              <w:t xml:space="preserve"> – 8</w:t>
            </w:r>
            <w:r w:rsidR="00FD3D58" w:rsidRPr="00AF391D">
              <w:rPr>
                <w:rFonts w:asciiTheme="minorHAnsi" w:hAnsiTheme="minorHAnsi" w:cstheme="minorHAnsi"/>
                <w:b/>
                <w:sz w:val="20"/>
                <w:szCs w:val="20"/>
                <w:vertAlign w:val="superscript"/>
              </w:rPr>
              <w:t>ο</w:t>
            </w:r>
          </w:p>
        </w:tc>
        <w:tc>
          <w:tcPr>
            <w:tcW w:w="2252" w:type="dxa"/>
            <w:tcBorders>
              <w:top w:val="single" w:sz="8" w:space="0" w:color="000000"/>
              <w:left w:val="single" w:sz="8" w:space="0" w:color="000000"/>
              <w:bottom w:val="single" w:sz="8" w:space="0" w:color="000000"/>
              <w:right w:val="single" w:sz="8" w:space="0" w:color="000000"/>
            </w:tcBorders>
            <w:vAlign w:val="bottom"/>
          </w:tcPr>
          <w:p w14:paraId="36B01905" w14:textId="77777777" w:rsidR="00870084" w:rsidRPr="00AF391D" w:rsidRDefault="00FD3D58">
            <w:pPr>
              <w:spacing w:after="0" w:line="259" w:lineRule="auto"/>
              <w:ind w:left="2" w:right="0" w:firstLine="0"/>
              <w:jc w:val="left"/>
              <w:rPr>
                <w:rFonts w:asciiTheme="minorHAnsi" w:hAnsiTheme="minorHAnsi" w:cstheme="minorHAnsi"/>
                <w:sz w:val="20"/>
                <w:szCs w:val="20"/>
              </w:rPr>
            </w:pPr>
            <w:r w:rsidRPr="00AF391D">
              <w:rPr>
                <w:rFonts w:asciiTheme="minorHAnsi" w:hAnsiTheme="minorHAnsi" w:cstheme="minorHAnsi"/>
                <w:b/>
                <w:sz w:val="20"/>
                <w:szCs w:val="20"/>
              </w:rPr>
              <w:t xml:space="preserve">5 </w:t>
            </w:r>
          </w:p>
        </w:tc>
      </w:tr>
      <w:tr w:rsidR="00870084" w:rsidRPr="00AF391D" w14:paraId="5220782E" w14:textId="77777777" w:rsidTr="00072887">
        <w:trPr>
          <w:trHeight w:val="395"/>
          <w:jc w:val="center"/>
        </w:trPr>
        <w:tc>
          <w:tcPr>
            <w:tcW w:w="1211" w:type="dxa"/>
            <w:vMerge/>
            <w:tcBorders>
              <w:top w:val="nil"/>
              <w:left w:val="single" w:sz="8" w:space="0" w:color="000000"/>
              <w:bottom w:val="single" w:sz="8" w:space="0" w:color="000000"/>
              <w:right w:val="single" w:sz="8" w:space="0" w:color="000000"/>
            </w:tcBorders>
          </w:tcPr>
          <w:p w14:paraId="0CB91DE4" w14:textId="77777777" w:rsidR="00870084" w:rsidRPr="00AF391D" w:rsidRDefault="00870084">
            <w:pPr>
              <w:spacing w:after="160" w:line="259" w:lineRule="auto"/>
              <w:ind w:left="0" w:right="0" w:firstLine="0"/>
              <w:jc w:val="left"/>
              <w:rPr>
                <w:rFonts w:asciiTheme="minorHAnsi" w:hAnsiTheme="minorHAnsi" w:cstheme="minorHAnsi"/>
                <w:sz w:val="20"/>
                <w:szCs w:val="20"/>
              </w:rPr>
            </w:pPr>
          </w:p>
        </w:tc>
        <w:tc>
          <w:tcPr>
            <w:tcW w:w="2533" w:type="dxa"/>
            <w:vMerge/>
            <w:tcBorders>
              <w:top w:val="nil"/>
              <w:left w:val="single" w:sz="8" w:space="0" w:color="000000"/>
              <w:bottom w:val="single" w:sz="8" w:space="0" w:color="000000"/>
              <w:right w:val="single" w:sz="8" w:space="0" w:color="000000"/>
            </w:tcBorders>
          </w:tcPr>
          <w:p w14:paraId="34BC588B" w14:textId="77777777" w:rsidR="00870084" w:rsidRPr="00AF391D" w:rsidRDefault="00870084">
            <w:pPr>
              <w:spacing w:after="160" w:line="259" w:lineRule="auto"/>
              <w:ind w:left="0" w:right="0" w:firstLine="0"/>
              <w:jc w:val="left"/>
              <w:rPr>
                <w:rFonts w:asciiTheme="minorHAnsi" w:hAnsiTheme="minorHAnsi" w:cstheme="minorHAnsi"/>
                <w:sz w:val="20"/>
                <w:szCs w:val="20"/>
              </w:rPr>
            </w:pPr>
          </w:p>
        </w:tc>
        <w:tc>
          <w:tcPr>
            <w:tcW w:w="2006" w:type="dxa"/>
            <w:tcBorders>
              <w:top w:val="single" w:sz="8" w:space="0" w:color="000000"/>
              <w:left w:val="single" w:sz="8" w:space="0" w:color="000000"/>
              <w:bottom w:val="single" w:sz="8" w:space="0" w:color="000000"/>
              <w:right w:val="single" w:sz="8" w:space="0" w:color="000000"/>
            </w:tcBorders>
            <w:vAlign w:val="bottom"/>
          </w:tcPr>
          <w:p w14:paraId="389DA67C" w14:textId="57382AF3" w:rsidR="00870084" w:rsidRPr="00667143" w:rsidRDefault="00667143" w:rsidP="00667143">
            <w:pPr>
              <w:spacing w:after="0" w:line="259" w:lineRule="auto"/>
              <w:ind w:left="2" w:right="0" w:firstLine="0"/>
              <w:jc w:val="left"/>
              <w:rPr>
                <w:rFonts w:asciiTheme="minorHAnsi" w:hAnsiTheme="minorHAnsi" w:cstheme="minorHAnsi"/>
                <w:sz w:val="20"/>
                <w:szCs w:val="20"/>
              </w:rPr>
            </w:pPr>
            <w:r w:rsidRPr="00667143">
              <w:rPr>
                <w:rFonts w:asciiTheme="minorHAnsi" w:hAnsiTheme="minorHAnsi" w:cstheme="minorHAnsi"/>
                <w:b/>
                <w:sz w:val="20"/>
                <w:szCs w:val="20"/>
              </w:rPr>
              <w:t>&gt;</w:t>
            </w:r>
            <w:r>
              <w:rPr>
                <w:rFonts w:asciiTheme="minorHAnsi" w:hAnsiTheme="minorHAnsi" w:cstheme="minorHAnsi"/>
                <w:b/>
                <w:sz w:val="20"/>
                <w:szCs w:val="20"/>
              </w:rPr>
              <w:t xml:space="preserve"> 8</w:t>
            </w:r>
            <w:r w:rsidR="00FD3D58" w:rsidRPr="00667143">
              <w:rPr>
                <w:rFonts w:asciiTheme="minorHAnsi" w:hAnsiTheme="minorHAnsi" w:cstheme="minorHAnsi"/>
                <w:b/>
                <w:sz w:val="20"/>
                <w:szCs w:val="20"/>
                <w:vertAlign w:val="superscript"/>
              </w:rPr>
              <w:t>ο</w:t>
            </w:r>
            <w:r w:rsidR="00FD3D58" w:rsidRPr="00667143">
              <w:rPr>
                <w:rFonts w:asciiTheme="minorHAnsi" w:hAnsiTheme="minorHAnsi" w:cstheme="minorHAnsi"/>
                <w:b/>
                <w:sz w:val="20"/>
                <w:szCs w:val="20"/>
              </w:rPr>
              <w:t xml:space="preserve"> </w:t>
            </w:r>
          </w:p>
        </w:tc>
        <w:tc>
          <w:tcPr>
            <w:tcW w:w="2252" w:type="dxa"/>
            <w:tcBorders>
              <w:top w:val="single" w:sz="8" w:space="0" w:color="000000"/>
              <w:left w:val="single" w:sz="8" w:space="0" w:color="000000"/>
              <w:bottom w:val="single" w:sz="8" w:space="0" w:color="000000"/>
              <w:right w:val="single" w:sz="8" w:space="0" w:color="000000"/>
            </w:tcBorders>
            <w:vAlign w:val="bottom"/>
          </w:tcPr>
          <w:p w14:paraId="1308C2A9" w14:textId="77777777" w:rsidR="00870084" w:rsidRPr="00667143" w:rsidRDefault="00FD3D58">
            <w:pPr>
              <w:spacing w:after="0" w:line="259" w:lineRule="auto"/>
              <w:ind w:left="2" w:right="0" w:firstLine="0"/>
              <w:jc w:val="left"/>
              <w:rPr>
                <w:rFonts w:asciiTheme="minorHAnsi" w:hAnsiTheme="minorHAnsi" w:cstheme="minorHAnsi"/>
                <w:b/>
                <w:sz w:val="20"/>
                <w:szCs w:val="20"/>
              </w:rPr>
            </w:pPr>
            <w:r w:rsidRPr="00667143">
              <w:rPr>
                <w:rFonts w:asciiTheme="minorHAnsi" w:hAnsiTheme="minorHAnsi" w:cstheme="minorHAnsi"/>
                <w:b/>
                <w:sz w:val="20"/>
                <w:szCs w:val="20"/>
              </w:rPr>
              <w:t xml:space="preserve">2 </w:t>
            </w:r>
          </w:p>
        </w:tc>
      </w:tr>
      <w:tr w:rsidR="00870084" w:rsidRPr="00AF391D" w14:paraId="7C28D31B" w14:textId="5A813869" w:rsidTr="00072887">
        <w:trPr>
          <w:trHeight w:val="908"/>
          <w:jc w:val="center"/>
        </w:trPr>
        <w:tc>
          <w:tcPr>
            <w:tcW w:w="1211" w:type="dxa"/>
            <w:tcBorders>
              <w:top w:val="single" w:sz="8" w:space="0" w:color="000000"/>
              <w:left w:val="single" w:sz="8" w:space="0" w:color="000000"/>
              <w:bottom w:val="single" w:sz="8" w:space="0" w:color="000000"/>
              <w:right w:val="single" w:sz="8" w:space="0" w:color="000000"/>
            </w:tcBorders>
            <w:vAlign w:val="center"/>
          </w:tcPr>
          <w:p w14:paraId="42AF4BAF" w14:textId="03FADA09" w:rsidR="00870084" w:rsidRPr="00AF391D" w:rsidRDefault="00FD3D58">
            <w:pPr>
              <w:spacing w:after="0" w:line="259" w:lineRule="auto"/>
              <w:ind w:left="0" w:right="0" w:firstLine="0"/>
              <w:jc w:val="left"/>
              <w:rPr>
                <w:rFonts w:asciiTheme="minorHAnsi" w:hAnsiTheme="minorHAnsi" w:cstheme="minorHAnsi"/>
                <w:sz w:val="20"/>
                <w:szCs w:val="20"/>
              </w:rPr>
            </w:pPr>
            <w:r w:rsidRPr="00AF391D">
              <w:rPr>
                <w:rFonts w:asciiTheme="minorHAnsi" w:hAnsiTheme="minorHAnsi" w:cstheme="minorHAnsi"/>
                <w:b/>
                <w:sz w:val="20"/>
                <w:szCs w:val="20"/>
              </w:rPr>
              <w:t>4</w:t>
            </w:r>
            <w:r w:rsidRPr="00AF391D">
              <w:rPr>
                <w:rFonts w:asciiTheme="minorHAnsi" w:hAnsiTheme="minorHAnsi" w:cstheme="minorHAnsi"/>
                <w:b/>
                <w:sz w:val="20"/>
                <w:szCs w:val="20"/>
                <w:vertAlign w:val="superscript"/>
              </w:rPr>
              <w:t>ο</w:t>
            </w:r>
            <w:r w:rsidR="00072887">
              <w:rPr>
                <w:rFonts w:asciiTheme="minorHAnsi" w:hAnsiTheme="minorHAnsi" w:cstheme="minorHAnsi"/>
                <w:b/>
                <w:sz w:val="20"/>
                <w:szCs w:val="20"/>
                <w:vertAlign w:val="superscript"/>
              </w:rPr>
              <w:t xml:space="preserve"> </w:t>
            </w:r>
            <w:r w:rsidRPr="00AF391D">
              <w:rPr>
                <w:rFonts w:asciiTheme="minorHAnsi" w:hAnsiTheme="minorHAnsi" w:cstheme="minorHAnsi"/>
                <w:b/>
                <w:sz w:val="20"/>
                <w:szCs w:val="20"/>
              </w:rPr>
              <w:t>Κριτήριο</w:t>
            </w:r>
            <w:r w:rsidRPr="00AF391D">
              <w:rPr>
                <w:rFonts w:asciiTheme="minorHAnsi" w:hAnsiTheme="minorHAnsi" w:cstheme="minorHAnsi"/>
                <w:sz w:val="20"/>
                <w:szCs w:val="20"/>
              </w:rPr>
              <w:t xml:space="preserve"> </w:t>
            </w:r>
          </w:p>
        </w:tc>
        <w:tc>
          <w:tcPr>
            <w:tcW w:w="2533" w:type="dxa"/>
            <w:tcBorders>
              <w:top w:val="single" w:sz="8" w:space="0" w:color="000000"/>
              <w:left w:val="single" w:sz="8" w:space="0" w:color="000000"/>
              <w:bottom w:val="single" w:sz="8" w:space="0" w:color="000000"/>
              <w:right w:val="single" w:sz="8" w:space="0" w:color="000000"/>
            </w:tcBorders>
            <w:vAlign w:val="center"/>
          </w:tcPr>
          <w:p w14:paraId="02B6A070" w14:textId="77894D6A" w:rsidR="00870084" w:rsidRPr="00AF391D" w:rsidRDefault="00FD3D58" w:rsidP="00667143">
            <w:pPr>
              <w:tabs>
                <w:tab w:val="center" w:pos="1556"/>
                <w:tab w:val="center" w:pos="2440"/>
                <w:tab w:val="right" w:pos="3364"/>
              </w:tabs>
              <w:spacing w:after="0" w:line="259" w:lineRule="auto"/>
              <w:ind w:left="0" w:right="0" w:firstLine="0"/>
              <w:jc w:val="left"/>
              <w:rPr>
                <w:rFonts w:asciiTheme="minorHAnsi" w:hAnsiTheme="minorHAnsi" w:cstheme="minorHAnsi"/>
                <w:sz w:val="20"/>
                <w:szCs w:val="20"/>
              </w:rPr>
            </w:pPr>
            <w:r w:rsidRPr="00AF391D">
              <w:rPr>
                <w:rFonts w:asciiTheme="minorHAnsi" w:hAnsiTheme="minorHAnsi" w:cstheme="minorHAnsi"/>
                <w:b/>
                <w:sz w:val="20"/>
                <w:szCs w:val="20"/>
              </w:rPr>
              <w:t>Επιτυχή εξέταση</w:t>
            </w:r>
            <w:r w:rsidR="00072887">
              <w:rPr>
                <w:rFonts w:asciiTheme="minorHAnsi" w:hAnsiTheme="minorHAnsi" w:cstheme="minorHAnsi"/>
                <w:b/>
                <w:sz w:val="20"/>
                <w:szCs w:val="20"/>
              </w:rPr>
              <w:br/>
            </w:r>
            <w:r w:rsidRPr="00AF391D">
              <w:rPr>
                <w:rFonts w:asciiTheme="minorHAnsi" w:hAnsiTheme="minorHAnsi" w:cstheme="minorHAnsi"/>
                <w:b/>
                <w:sz w:val="20"/>
                <w:szCs w:val="20"/>
              </w:rPr>
              <w:t xml:space="preserve">σε δύο μαθήματα </w:t>
            </w:r>
            <w:r w:rsidR="00667143">
              <w:rPr>
                <w:rFonts w:asciiTheme="minorHAnsi" w:hAnsiTheme="minorHAnsi" w:cstheme="minorHAnsi"/>
                <w:b/>
                <w:sz w:val="20"/>
                <w:szCs w:val="20"/>
              </w:rPr>
              <w:t>Κατεύθυνσης</w:t>
            </w:r>
            <w:r w:rsidRPr="00AF391D">
              <w:rPr>
                <w:rFonts w:asciiTheme="minorHAnsi" w:hAnsiTheme="minorHAnsi" w:cstheme="minorHAnsi"/>
                <w:b/>
                <w:sz w:val="20"/>
                <w:szCs w:val="20"/>
              </w:rPr>
              <w:t xml:space="preserve"> </w:t>
            </w:r>
          </w:p>
        </w:tc>
        <w:tc>
          <w:tcPr>
            <w:tcW w:w="2006" w:type="dxa"/>
            <w:tcBorders>
              <w:top w:val="single" w:sz="8" w:space="0" w:color="000000"/>
              <w:left w:val="single" w:sz="8" w:space="0" w:color="000000"/>
              <w:bottom w:val="single" w:sz="8" w:space="0" w:color="000000"/>
              <w:right w:val="single" w:sz="8" w:space="0" w:color="000000"/>
            </w:tcBorders>
            <w:vAlign w:val="center"/>
          </w:tcPr>
          <w:p w14:paraId="3335A6F4" w14:textId="5AE262A4" w:rsidR="00870084" w:rsidRPr="00AF391D" w:rsidRDefault="00FD3D58">
            <w:pPr>
              <w:spacing w:after="0" w:line="259" w:lineRule="auto"/>
              <w:ind w:left="2" w:right="0" w:firstLine="0"/>
              <w:jc w:val="left"/>
              <w:rPr>
                <w:rFonts w:asciiTheme="minorHAnsi" w:hAnsiTheme="minorHAnsi" w:cstheme="minorHAnsi"/>
                <w:sz w:val="20"/>
                <w:szCs w:val="20"/>
              </w:rPr>
            </w:pPr>
            <w:r w:rsidRPr="00AF391D">
              <w:rPr>
                <w:rFonts w:asciiTheme="minorHAnsi" w:hAnsiTheme="minorHAnsi" w:cstheme="minorHAnsi"/>
                <w:b/>
                <w:sz w:val="20"/>
                <w:szCs w:val="20"/>
              </w:rPr>
              <w:t xml:space="preserve">&lt;2 </w:t>
            </w:r>
          </w:p>
        </w:tc>
        <w:tc>
          <w:tcPr>
            <w:tcW w:w="2252" w:type="dxa"/>
            <w:tcBorders>
              <w:top w:val="single" w:sz="8" w:space="0" w:color="000000"/>
              <w:left w:val="single" w:sz="8" w:space="0" w:color="000000"/>
              <w:bottom w:val="single" w:sz="8" w:space="0" w:color="000000"/>
              <w:right w:val="single" w:sz="8" w:space="0" w:color="000000"/>
            </w:tcBorders>
            <w:vAlign w:val="bottom"/>
          </w:tcPr>
          <w:p w14:paraId="2C52B650" w14:textId="25521F23" w:rsidR="00870084" w:rsidRPr="00AF391D" w:rsidRDefault="00FD3D58">
            <w:pPr>
              <w:spacing w:after="0" w:line="259" w:lineRule="auto"/>
              <w:ind w:left="2" w:right="0" w:firstLine="0"/>
              <w:jc w:val="left"/>
              <w:rPr>
                <w:rFonts w:asciiTheme="minorHAnsi" w:hAnsiTheme="minorHAnsi" w:cstheme="minorHAnsi"/>
                <w:sz w:val="20"/>
                <w:szCs w:val="20"/>
              </w:rPr>
            </w:pPr>
            <w:r w:rsidRPr="00AF391D">
              <w:rPr>
                <w:rFonts w:asciiTheme="minorHAnsi" w:hAnsiTheme="minorHAnsi" w:cstheme="minorHAnsi"/>
                <w:b/>
                <w:sz w:val="20"/>
                <w:szCs w:val="20"/>
              </w:rPr>
              <w:t xml:space="preserve">Κριτήριο αποκλεισμού </w:t>
            </w:r>
          </w:p>
        </w:tc>
      </w:tr>
      <w:tr w:rsidR="00870084" w:rsidRPr="00AF391D" w14:paraId="7646C441" w14:textId="77777777" w:rsidTr="00072887">
        <w:trPr>
          <w:trHeight w:val="523"/>
          <w:jc w:val="center"/>
        </w:trPr>
        <w:tc>
          <w:tcPr>
            <w:tcW w:w="1211" w:type="dxa"/>
            <w:vMerge w:val="restart"/>
            <w:tcBorders>
              <w:top w:val="single" w:sz="8" w:space="0" w:color="000000"/>
              <w:left w:val="single" w:sz="8" w:space="0" w:color="000000"/>
              <w:bottom w:val="single" w:sz="8" w:space="0" w:color="000000"/>
              <w:right w:val="single" w:sz="8" w:space="0" w:color="000000"/>
            </w:tcBorders>
            <w:vAlign w:val="center"/>
          </w:tcPr>
          <w:p w14:paraId="4537ADEA" w14:textId="2097468A" w:rsidR="00870084" w:rsidRPr="00AF391D" w:rsidRDefault="00FD3D58">
            <w:pPr>
              <w:spacing w:after="0" w:line="259" w:lineRule="auto"/>
              <w:ind w:left="0" w:right="0" w:firstLine="0"/>
              <w:jc w:val="left"/>
              <w:rPr>
                <w:rFonts w:asciiTheme="minorHAnsi" w:hAnsiTheme="minorHAnsi" w:cstheme="minorHAnsi"/>
                <w:sz w:val="20"/>
                <w:szCs w:val="20"/>
              </w:rPr>
            </w:pPr>
            <w:r w:rsidRPr="00AF391D">
              <w:rPr>
                <w:rFonts w:asciiTheme="minorHAnsi" w:hAnsiTheme="minorHAnsi" w:cstheme="minorHAnsi"/>
                <w:b/>
                <w:sz w:val="20"/>
                <w:szCs w:val="20"/>
              </w:rPr>
              <w:t>5</w:t>
            </w:r>
            <w:r w:rsidRPr="00AF391D">
              <w:rPr>
                <w:rFonts w:asciiTheme="minorHAnsi" w:hAnsiTheme="minorHAnsi" w:cstheme="minorHAnsi"/>
                <w:b/>
                <w:sz w:val="20"/>
                <w:szCs w:val="20"/>
                <w:vertAlign w:val="superscript"/>
              </w:rPr>
              <w:t>ο</w:t>
            </w:r>
            <w:r w:rsidR="00072887">
              <w:rPr>
                <w:rFonts w:asciiTheme="minorHAnsi" w:hAnsiTheme="minorHAnsi" w:cstheme="minorHAnsi"/>
                <w:b/>
                <w:sz w:val="20"/>
                <w:szCs w:val="20"/>
                <w:vertAlign w:val="superscript"/>
              </w:rPr>
              <w:t xml:space="preserve"> </w:t>
            </w:r>
            <w:r w:rsidRPr="00AF391D">
              <w:rPr>
                <w:rFonts w:asciiTheme="minorHAnsi" w:hAnsiTheme="minorHAnsi" w:cstheme="minorHAnsi"/>
                <w:b/>
                <w:sz w:val="20"/>
                <w:szCs w:val="20"/>
              </w:rPr>
              <w:t xml:space="preserve">Κριτήριο </w:t>
            </w:r>
          </w:p>
        </w:tc>
        <w:tc>
          <w:tcPr>
            <w:tcW w:w="2533" w:type="dxa"/>
            <w:vMerge w:val="restart"/>
            <w:tcBorders>
              <w:top w:val="single" w:sz="8" w:space="0" w:color="000000"/>
              <w:left w:val="single" w:sz="8" w:space="0" w:color="000000"/>
              <w:bottom w:val="single" w:sz="8" w:space="0" w:color="000000"/>
              <w:right w:val="single" w:sz="8" w:space="0" w:color="000000"/>
            </w:tcBorders>
            <w:vAlign w:val="center"/>
          </w:tcPr>
          <w:p w14:paraId="0417D4A2" w14:textId="77777777" w:rsidR="00870084" w:rsidRPr="00AF391D" w:rsidRDefault="00FD3D58">
            <w:pPr>
              <w:spacing w:after="0" w:line="259" w:lineRule="auto"/>
              <w:ind w:left="2" w:right="0" w:firstLine="0"/>
              <w:jc w:val="left"/>
              <w:rPr>
                <w:rFonts w:asciiTheme="minorHAnsi" w:hAnsiTheme="minorHAnsi" w:cstheme="minorHAnsi"/>
                <w:sz w:val="20"/>
                <w:szCs w:val="20"/>
              </w:rPr>
            </w:pPr>
            <w:r w:rsidRPr="00AF391D">
              <w:rPr>
                <w:rFonts w:asciiTheme="minorHAnsi" w:hAnsiTheme="minorHAnsi" w:cstheme="minorHAnsi"/>
                <w:b/>
                <w:sz w:val="20"/>
                <w:szCs w:val="20"/>
              </w:rPr>
              <w:t xml:space="preserve">Βεβαίωση Πληροφορικής </w:t>
            </w:r>
          </w:p>
        </w:tc>
        <w:tc>
          <w:tcPr>
            <w:tcW w:w="2006" w:type="dxa"/>
            <w:tcBorders>
              <w:top w:val="single" w:sz="8" w:space="0" w:color="000000"/>
              <w:left w:val="single" w:sz="8" w:space="0" w:color="000000"/>
              <w:bottom w:val="single" w:sz="8" w:space="0" w:color="000000"/>
              <w:right w:val="single" w:sz="8" w:space="0" w:color="000000"/>
            </w:tcBorders>
            <w:vAlign w:val="center"/>
          </w:tcPr>
          <w:p w14:paraId="21451089" w14:textId="77777777" w:rsidR="00870084" w:rsidRPr="00AF391D" w:rsidRDefault="00FD3D58">
            <w:pPr>
              <w:spacing w:after="0" w:line="259" w:lineRule="auto"/>
              <w:ind w:left="2" w:right="0" w:firstLine="0"/>
              <w:jc w:val="left"/>
              <w:rPr>
                <w:rFonts w:asciiTheme="minorHAnsi" w:hAnsiTheme="minorHAnsi" w:cstheme="minorHAnsi"/>
                <w:sz w:val="20"/>
                <w:szCs w:val="20"/>
              </w:rPr>
            </w:pPr>
            <w:r w:rsidRPr="00AF391D">
              <w:rPr>
                <w:rFonts w:asciiTheme="minorHAnsi" w:hAnsiTheme="minorHAnsi" w:cstheme="minorHAnsi"/>
                <w:b/>
                <w:sz w:val="20"/>
                <w:szCs w:val="20"/>
              </w:rPr>
              <w:t xml:space="preserve">ΝΑΙ </w:t>
            </w:r>
          </w:p>
        </w:tc>
        <w:tc>
          <w:tcPr>
            <w:tcW w:w="2252" w:type="dxa"/>
            <w:tcBorders>
              <w:top w:val="single" w:sz="8" w:space="0" w:color="000000"/>
              <w:left w:val="single" w:sz="8" w:space="0" w:color="000000"/>
              <w:bottom w:val="single" w:sz="8" w:space="0" w:color="000000"/>
              <w:right w:val="single" w:sz="8" w:space="0" w:color="000000"/>
            </w:tcBorders>
            <w:vAlign w:val="bottom"/>
          </w:tcPr>
          <w:p w14:paraId="71982EC2" w14:textId="2E18FB16" w:rsidR="00870084" w:rsidRPr="00AF391D" w:rsidRDefault="00667143">
            <w:pPr>
              <w:spacing w:after="0" w:line="259" w:lineRule="auto"/>
              <w:ind w:left="2" w:right="0" w:firstLine="0"/>
              <w:jc w:val="left"/>
              <w:rPr>
                <w:rFonts w:asciiTheme="minorHAnsi" w:hAnsiTheme="minorHAnsi" w:cstheme="minorHAnsi"/>
                <w:sz w:val="20"/>
                <w:szCs w:val="20"/>
              </w:rPr>
            </w:pPr>
            <w:r>
              <w:rPr>
                <w:rFonts w:asciiTheme="minorHAnsi" w:hAnsiTheme="minorHAnsi" w:cstheme="minorHAnsi"/>
                <w:b/>
                <w:sz w:val="20"/>
                <w:szCs w:val="20"/>
              </w:rPr>
              <w:t>2</w:t>
            </w:r>
            <w:r w:rsidR="00FD3D58" w:rsidRPr="00AF391D">
              <w:rPr>
                <w:rFonts w:asciiTheme="minorHAnsi" w:hAnsiTheme="minorHAnsi" w:cstheme="minorHAnsi"/>
                <w:b/>
                <w:sz w:val="20"/>
                <w:szCs w:val="20"/>
              </w:rPr>
              <w:t xml:space="preserve"> </w:t>
            </w:r>
          </w:p>
        </w:tc>
      </w:tr>
      <w:tr w:rsidR="00870084" w:rsidRPr="00AF391D" w14:paraId="40426AD0" w14:textId="77777777" w:rsidTr="00072887">
        <w:trPr>
          <w:trHeight w:val="524"/>
          <w:jc w:val="center"/>
        </w:trPr>
        <w:tc>
          <w:tcPr>
            <w:tcW w:w="1211" w:type="dxa"/>
            <w:vMerge/>
            <w:tcBorders>
              <w:top w:val="nil"/>
              <w:left w:val="single" w:sz="8" w:space="0" w:color="000000"/>
              <w:bottom w:val="single" w:sz="8" w:space="0" w:color="000000"/>
              <w:right w:val="single" w:sz="8" w:space="0" w:color="000000"/>
            </w:tcBorders>
            <w:vAlign w:val="bottom"/>
          </w:tcPr>
          <w:p w14:paraId="13E3F484" w14:textId="77777777" w:rsidR="00870084" w:rsidRPr="00AF391D" w:rsidRDefault="00870084">
            <w:pPr>
              <w:spacing w:after="160" w:line="259" w:lineRule="auto"/>
              <w:ind w:left="0" w:right="0" w:firstLine="0"/>
              <w:jc w:val="left"/>
              <w:rPr>
                <w:rFonts w:asciiTheme="minorHAnsi" w:hAnsiTheme="minorHAnsi" w:cstheme="minorHAnsi"/>
                <w:sz w:val="20"/>
                <w:szCs w:val="20"/>
              </w:rPr>
            </w:pPr>
          </w:p>
        </w:tc>
        <w:tc>
          <w:tcPr>
            <w:tcW w:w="2533" w:type="dxa"/>
            <w:vMerge/>
            <w:tcBorders>
              <w:top w:val="nil"/>
              <w:left w:val="single" w:sz="8" w:space="0" w:color="000000"/>
              <w:bottom w:val="single" w:sz="8" w:space="0" w:color="000000"/>
              <w:right w:val="single" w:sz="8" w:space="0" w:color="000000"/>
            </w:tcBorders>
            <w:vAlign w:val="bottom"/>
          </w:tcPr>
          <w:p w14:paraId="2B282C05" w14:textId="77777777" w:rsidR="00870084" w:rsidRPr="00AF391D" w:rsidRDefault="00870084">
            <w:pPr>
              <w:spacing w:after="160" w:line="259" w:lineRule="auto"/>
              <w:ind w:left="0" w:right="0" w:firstLine="0"/>
              <w:jc w:val="left"/>
              <w:rPr>
                <w:rFonts w:asciiTheme="minorHAnsi" w:hAnsiTheme="minorHAnsi" w:cstheme="minorHAnsi"/>
                <w:sz w:val="20"/>
                <w:szCs w:val="20"/>
              </w:rPr>
            </w:pPr>
          </w:p>
        </w:tc>
        <w:tc>
          <w:tcPr>
            <w:tcW w:w="2006" w:type="dxa"/>
            <w:tcBorders>
              <w:top w:val="single" w:sz="8" w:space="0" w:color="000000"/>
              <w:left w:val="single" w:sz="8" w:space="0" w:color="000000"/>
              <w:bottom w:val="single" w:sz="8" w:space="0" w:color="000000"/>
              <w:right w:val="single" w:sz="8" w:space="0" w:color="000000"/>
            </w:tcBorders>
            <w:vAlign w:val="center"/>
          </w:tcPr>
          <w:p w14:paraId="3F2D7AE8" w14:textId="77777777" w:rsidR="00870084" w:rsidRPr="00AF391D" w:rsidRDefault="00FD3D58">
            <w:pPr>
              <w:spacing w:after="0" w:line="259" w:lineRule="auto"/>
              <w:ind w:left="2" w:right="0" w:firstLine="0"/>
              <w:jc w:val="left"/>
              <w:rPr>
                <w:rFonts w:asciiTheme="minorHAnsi" w:hAnsiTheme="minorHAnsi" w:cstheme="minorHAnsi"/>
                <w:sz w:val="20"/>
                <w:szCs w:val="20"/>
              </w:rPr>
            </w:pPr>
            <w:r w:rsidRPr="00AF391D">
              <w:rPr>
                <w:rFonts w:asciiTheme="minorHAnsi" w:hAnsiTheme="minorHAnsi" w:cstheme="minorHAnsi"/>
                <w:b/>
                <w:sz w:val="20"/>
                <w:szCs w:val="20"/>
              </w:rPr>
              <w:t xml:space="preserve">ΟΧΙ </w:t>
            </w:r>
          </w:p>
        </w:tc>
        <w:tc>
          <w:tcPr>
            <w:tcW w:w="2252" w:type="dxa"/>
            <w:tcBorders>
              <w:top w:val="single" w:sz="8" w:space="0" w:color="000000"/>
              <w:left w:val="single" w:sz="8" w:space="0" w:color="000000"/>
              <w:bottom w:val="single" w:sz="8" w:space="0" w:color="000000"/>
              <w:right w:val="single" w:sz="8" w:space="0" w:color="000000"/>
            </w:tcBorders>
            <w:vAlign w:val="bottom"/>
          </w:tcPr>
          <w:p w14:paraId="4ED0EDDF" w14:textId="77777777" w:rsidR="00870084" w:rsidRPr="00CE3AC5" w:rsidRDefault="00FD3D58">
            <w:pPr>
              <w:spacing w:after="0" w:line="259" w:lineRule="auto"/>
              <w:ind w:left="2" w:right="0" w:firstLine="0"/>
              <w:jc w:val="left"/>
              <w:rPr>
                <w:rFonts w:asciiTheme="minorHAnsi" w:hAnsiTheme="minorHAnsi" w:cstheme="minorHAnsi"/>
                <w:b/>
                <w:sz w:val="20"/>
                <w:szCs w:val="20"/>
              </w:rPr>
            </w:pPr>
            <w:r w:rsidRPr="00CE3AC5">
              <w:rPr>
                <w:rFonts w:asciiTheme="minorHAnsi" w:hAnsiTheme="minorHAnsi" w:cstheme="minorHAnsi"/>
                <w:b/>
                <w:sz w:val="20"/>
                <w:szCs w:val="20"/>
              </w:rPr>
              <w:t xml:space="preserve">0 </w:t>
            </w:r>
          </w:p>
        </w:tc>
      </w:tr>
      <w:tr w:rsidR="00870084" w:rsidRPr="00AF391D" w14:paraId="290026A4" w14:textId="77777777" w:rsidTr="00072887">
        <w:trPr>
          <w:trHeight w:val="330"/>
          <w:jc w:val="center"/>
        </w:trPr>
        <w:tc>
          <w:tcPr>
            <w:tcW w:w="1211" w:type="dxa"/>
            <w:tcBorders>
              <w:top w:val="single" w:sz="8" w:space="0" w:color="000000"/>
              <w:left w:val="single" w:sz="8" w:space="0" w:color="000000"/>
              <w:bottom w:val="single" w:sz="8" w:space="0" w:color="000000"/>
              <w:right w:val="nil"/>
            </w:tcBorders>
          </w:tcPr>
          <w:p w14:paraId="4F088F7E" w14:textId="77777777" w:rsidR="00870084" w:rsidRPr="00AF391D" w:rsidRDefault="00FD3D58">
            <w:pPr>
              <w:spacing w:after="0" w:line="259" w:lineRule="auto"/>
              <w:ind w:left="0" w:right="0" w:firstLine="0"/>
              <w:jc w:val="left"/>
              <w:rPr>
                <w:rFonts w:asciiTheme="minorHAnsi" w:hAnsiTheme="minorHAnsi" w:cstheme="minorHAnsi"/>
                <w:sz w:val="20"/>
                <w:szCs w:val="20"/>
              </w:rPr>
            </w:pPr>
            <w:r w:rsidRPr="00AF391D">
              <w:rPr>
                <w:rFonts w:asciiTheme="minorHAnsi" w:hAnsiTheme="minorHAnsi" w:cstheme="minorHAnsi"/>
                <w:sz w:val="20"/>
                <w:szCs w:val="20"/>
              </w:rPr>
              <w:t xml:space="preserve"> </w:t>
            </w:r>
          </w:p>
        </w:tc>
        <w:tc>
          <w:tcPr>
            <w:tcW w:w="2533" w:type="dxa"/>
            <w:tcBorders>
              <w:top w:val="single" w:sz="8" w:space="0" w:color="000000"/>
              <w:left w:val="nil"/>
              <w:bottom w:val="single" w:sz="8" w:space="0" w:color="000000"/>
              <w:right w:val="nil"/>
            </w:tcBorders>
          </w:tcPr>
          <w:p w14:paraId="1675BE20" w14:textId="77777777" w:rsidR="00870084" w:rsidRPr="00AF391D" w:rsidRDefault="00FD3D58">
            <w:pPr>
              <w:spacing w:after="0" w:line="259" w:lineRule="auto"/>
              <w:ind w:left="2" w:right="0" w:firstLine="0"/>
              <w:jc w:val="left"/>
              <w:rPr>
                <w:rFonts w:asciiTheme="minorHAnsi" w:hAnsiTheme="minorHAnsi" w:cstheme="minorHAnsi"/>
                <w:sz w:val="20"/>
                <w:szCs w:val="20"/>
              </w:rPr>
            </w:pPr>
            <w:r w:rsidRPr="00AF391D">
              <w:rPr>
                <w:rFonts w:asciiTheme="minorHAnsi" w:hAnsiTheme="minorHAnsi" w:cstheme="minorHAnsi"/>
                <w:sz w:val="20"/>
                <w:szCs w:val="20"/>
              </w:rPr>
              <w:t xml:space="preserve"> </w:t>
            </w:r>
          </w:p>
        </w:tc>
        <w:tc>
          <w:tcPr>
            <w:tcW w:w="2006" w:type="dxa"/>
            <w:tcBorders>
              <w:top w:val="single" w:sz="8" w:space="0" w:color="000000"/>
              <w:left w:val="nil"/>
              <w:bottom w:val="single" w:sz="8" w:space="0" w:color="000000"/>
              <w:right w:val="single" w:sz="8" w:space="0" w:color="000000"/>
            </w:tcBorders>
          </w:tcPr>
          <w:p w14:paraId="3E0B93F0" w14:textId="77777777" w:rsidR="00870084" w:rsidRPr="00AF391D" w:rsidRDefault="00FD3D58">
            <w:pPr>
              <w:spacing w:after="0" w:line="259" w:lineRule="auto"/>
              <w:ind w:left="2" w:right="0" w:firstLine="0"/>
              <w:jc w:val="left"/>
              <w:rPr>
                <w:rFonts w:asciiTheme="minorHAnsi" w:hAnsiTheme="minorHAnsi" w:cstheme="minorHAnsi"/>
                <w:sz w:val="20"/>
                <w:szCs w:val="20"/>
              </w:rPr>
            </w:pPr>
            <w:r w:rsidRPr="00AF391D">
              <w:rPr>
                <w:rFonts w:asciiTheme="minorHAnsi" w:hAnsiTheme="minorHAnsi" w:cstheme="minorHAnsi"/>
                <w:b/>
                <w:sz w:val="20"/>
                <w:szCs w:val="20"/>
              </w:rPr>
              <w:t xml:space="preserve">Μέγιστη βαθμολογία </w:t>
            </w:r>
          </w:p>
        </w:tc>
        <w:tc>
          <w:tcPr>
            <w:tcW w:w="2252" w:type="dxa"/>
            <w:tcBorders>
              <w:top w:val="single" w:sz="8" w:space="0" w:color="000000"/>
              <w:left w:val="single" w:sz="8" w:space="0" w:color="000000"/>
              <w:bottom w:val="single" w:sz="8" w:space="0" w:color="000000"/>
              <w:right w:val="single" w:sz="8" w:space="0" w:color="000000"/>
            </w:tcBorders>
            <w:shd w:val="clear" w:color="auto" w:fill="BFBFBF"/>
          </w:tcPr>
          <w:p w14:paraId="5D372E82" w14:textId="3A0A685E" w:rsidR="00870084" w:rsidRPr="00AF391D" w:rsidRDefault="00FD3D58" w:rsidP="00667143">
            <w:pPr>
              <w:spacing w:after="0" w:line="259" w:lineRule="auto"/>
              <w:ind w:left="2" w:right="0" w:firstLine="0"/>
              <w:jc w:val="left"/>
              <w:rPr>
                <w:rFonts w:asciiTheme="minorHAnsi" w:hAnsiTheme="minorHAnsi" w:cstheme="minorHAnsi"/>
                <w:sz w:val="20"/>
                <w:szCs w:val="20"/>
              </w:rPr>
            </w:pPr>
            <w:r w:rsidRPr="00AF391D">
              <w:rPr>
                <w:rFonts w:asciiTheme="minorHAnsi" w:hAnsiTheme="minorHAnsi" w:cstheme="minorHAnsi"/>
                <w:b/>
                <w:sz w:val="20"/>
                <w:szCs w:val="20"/>
              </w:rPr>
              <w:t>11</w:t>
            </w:r>
            <w:r w:rsidR="00667143">
              <w:rPr>
                <w:rFonts w:asciiTheme="minorHAnsi" w:hAnsiTheme="minorHAnsi" w:cstheme="minorHAnsi"/>
                <w:b/>
                <w:sz w:val="20"/>
                <w:szCs w:val="20"/>
              </w:rPr>
              <w:t>2</w:t>
            </w:r>
            <w:r w:rsidRPr="00AF391D">
              <w:rPr>
                <w:rFonts w:asciiTheme="minorHAnsi" w:hAnsiTheme="minorHAnsi" w:cstheme="minorHAnsi"/>
                <w:b/>
                <w:sz w:val="20"/>
                <w:szCs w:val="20"/>
              </w:rPr>
              <w:t xml:space="preserve">,00 </w:t>
            </w:r>
          </w:p>
        </w:tc>
      </w:tr>
    </w:tbl>
    <w:p w14:paraId="2AF001FD" w14:textId="1B5EE50D" w:rsidR="00870084" w:rsidRDefault="00FD3D58" w:rsidP="00EC7E6F">
      <w:pPr>
        <w:spacing w:after="0" w:line="240" w:lineRule="auto"/>
        <w:ind w:left="1" w:right="0" w:firstLine="0"/>
        <w:jc w:val="left"/>
        <w:rPr>
          <w:b/>
        </w:rPr>
      </w:pPr>
      <w:r>
        <w:t xml:space="preserve"> </w:t>
      </w:r>
      <w:r>
        <w:rPr>
          <w:b/>
        </w:rPr>
        <w:t xml:space="preserve"> </w:t>
      </w:r>
    </w:p>
    <w:tbl>
      <w:tblPr>
        <w:tblW w:w="8080" w:type="dxa"/>
        <w:tblInd w:w="817" w:type="dxa"/>
        <w:tblCellMar>
          <w:left w:w="0" w:type="dxa"/>
          <w:right w:w="0" w:type="dxa"/>
        </w:tblCellMar>
        <w:tblLook w:val="04A0" w:firstRow="1" w:lastRow="0" w:firstColumn="1" w:lastColumn="0" w:noHBand="0" w:noVBand="1"/>
      </w:tblPr>
      <w:tblGrid>
        <w:gridCol w:w="3686"/>
        <w:gridCol w:w="4394"/>
      </w:tblGrid>
      <w:tr w:rsidR="00E607CF" w:rsidRPr="00E607CF" w14:paraId="7F75258C" w14:textId="77777777" w:rsidTr="00EA0B08">
        <w:trPr>
          <w:trHeight w:val="496"/>
        </w:trPr>
        <w:tc>
          <w:tcPr>
            <w:tcW w:w="3686"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hideMark/>
          </w:tcPr>
          <w:p w14:paraId="5E27FE36" w14:textId="77777777" w:rsidR="00E607CF" w:rsidRPr="00EA0B08" w:rsidRDefault="00E607CF" w:rsidP="00E607CF">
            <w:pPr>
              <w:spacing w:after="0" w:line="276" w:lineRule="atLeast"/>
              <w:ind w:left="0" w:right="0" w:firstLine="0"/>
              <w:jc w:val="left"/>
              <w:rPr>
                <w:rFonts w:ascii="Times New Roman" w:eastAsia="Times New Roman" w:hAnsi="Times New Roman" w:cs="Times New Roman"/>
                <w:color w:val="222222"/>
                <w:szCs w:val="24"/>
              </w:rPr>
            </w:pPr>
            <w:r w:rsidRPr="00EA0B08">
              <w:rPr>
                <w:rFonts w:ascii="Tahoma" w:eastAsia="Times New Roman" w:hAnsi="Tahoma" w:cs="Tahoma"/>
                <w:b/>
                <w:bCs/>
                <w:sz w:val="18"/>
                <w:szCs w:val="18"/>
              </w:rPr>
              <w:t>2. Κοινωνικά (20%)</w:t>
            </w:r>
            <w:r w:rsidRPr="00EA0B08">
              <w:rPr>
                <w:rFonts w:ascii="Tahoma" w:eastAsia="Times New Roman" w:hAnsi="Tahoma" w:cs="Tahoma"/>
                <w:b/>
                <w:bCs/>
                <w:sz w:val="18"/>
                <w:szCs w:val="18"/>
                <w:lang w:val="en-US"/>
              </w:rPr>
              <w:t> </w:t>
            </w:r>
          </w:p>
          <w:p w14:paraId="3F504FA9" w14:textId="77777777" w:rsidR="00E607CF" w:rsidRPr="00EA0B08" w:rsidRDefault="00E607CF" w:rsidP="00E607CF">
            <w:pPr>
              <w:spacing w:after="0" w:line="276" w:lineRule="atLeast"/>
              <w:ind w:left="0" w:right="0" w:firstLine="0"/>
              <w:jc w:val="left"/>
              <w:rPr>
                <w:rFonts w:ascii="Times New Roman" w:eastAsia="Times New Roman" w:hAnsi="Times New Roman" w:cs="Times New Roman"/>
                <w:color w:val="222222"/>
                <w:szCs w:val="24"/>
              </w:rPr>
            </w:pPr>
            <w:r w:rsidRPr="00EA0B08">
              <w:rPr>
                <w:rFonts w:ascii="Tahoma" w:eastAsia="Times New Roman" w:hAnsi="Tahoma" w:cs="Tahoma"/>
                <w:b/>
                <w:bCs/>
                <w:sz w:val="18"/>
                <w:szCs w:val="18"/>
              </w:rPr>
              <w:t> </w:t>
            </w:r>
          </w:p>
          <w:p w14:paraId="070CCB68" w14:textId="77777777" w:rsidR="00E607CF" w:rsidRPr="00EA0B08" w:rsidRDefault="00E607CF" w:rsidP="00E607CF">
            <w:pPr>
              <w:spacing w:after="0" w:line="276" w:lineRule="atLeast"/>
              <w:ind w:left="0" w:right="0" w:firstLine="0"/>
              <w:jc w:val="left"/>
              <w:rPr>
                <w:rFonts w:ascii="Times New Roman" w:eastAsia="Times New Roman" w:hAnsi="Times New Roman" w:cs="Times New Roman"/>
                <w:color w:val="222222"/>
                <w:szCs w:val="24"/>
              </w:rPr>
            </w:pPr>
            <w:r w:rsidRPr="00EA0B08">
              <w:rPr>
                <w:rFonts w:ascii="Tahoma" w:eastAsia="Times New Roman" w:hAnsi="Tahoma" w:cs="Tahoma"/>
                <w:b/>
                <w:bCs/>
                <w:sz w:val="18"/>
                <w:szCs w:val="18"/>
              </w:rPr>
              <w:t xml:space="preserve">Μέλος πολύτεκνης ή </w:t>
            </w:r>
            <w:proofErr w:type="spellStart"/>
            <w:r w:rsidRPr="00EA0B08">
              <w:rPr>
                <w:rFonts w:ascii="Tahoma" w:eastAsia="Times New Roman" w:hAnsi="Tahoma" w:cs="Tahoma"/>
                <w:b/>
                <w:bCs/>
                <w:sz w:val="18"/>
                <w:szCs w:val="18"/>
              </w:rPr>
              <w:t>τρίτεκνης</w:t>
            </w:r>
            <w:proofErr w:type="spellEnd"/>
            <w:r w:rsidRPr="00EA0B08">
              <w:rPr>
                <w:rFonts w:ascii="Tahoma" w:eastAsia="Times New Roman" w:hAnsi="Tahoma" w:cs="Tahoma"/>
                <w:b/>
                <w:bCs/>
                <w:sz w:val="18"/>
                <w:szCs w:val="18"/>
              </w:rPr>
              <w:t xml:space="preserve"> ή μονογονεϊκής οικογένειας ή ορφανός ή προβλημάτων υγείας του ιδίου. </w:t>
            </w:r>
            <w:r w:rsidRPr="00EA0B08">
              <w:rPr>
                <w:rFonts w:ascii="Tahoma" w:eastAsia="Times New Roman" w:hAnsi="Tahoma" w:cs="Tahoma"/>
                <w:b/>
                <w:bCs/>
                <w:sz w:val="18"/>
                <w:szCs w:val="18"/>
                <w:lang w:val="en-US"/>
              </w:rPr>
              <w:t> </w:t>
            </w:r>
          </w:p>
        </w:tc>
        <w:tc>
          <w:tcPr>
            <w:tcW w:w="4394" w:type="dxa"/>
            <w:tcBorders>
              <w:top w:val="single" w:sz="8" w:space="0" w:color="auto"/>
              <w:left w:val="nil"/>
              <w:bottom w:val="single" w:sz="8" w:space="0" w:color="auto"/>
              <w:right w:val="single" w:sz="8" w:space="0" w:color="auto"/>
            </w:tcBorders>
            <w:shd w:val="clear" w:color="auto" w:fill="auto"/>
            <w:tcMar>
              <w:top w:w="15" w:type="dxa"/>
              <w:left w:w="108" w:type="dxa"/>
              <w:bottom w:w="0" w:type="dxa"/>
              <w:right w:w="108" w:type="dxa"/>
            </w:tcMar>
            <w:hideMark/>
          </w:tcPr>
          <w:p w14:paraId="10E4136D" w14:textId="77777777" w:rsidR="00E607CF" w:rsidRPr="00EA0B08" w:rsidRDefault="00E607CF" w:rsidP="00E607CF">
            <w:pPr>
              <w:spacing w:after="0" w:line="276" w:lineRule="atLeast"/>
              <w:ind w:left="0" w:right="0" w:firstLine="0"/>
              <w:jc w:val="left"/>
              <w:rPr>
                <w:rFonts w:ascii="Times New Roman" w:eastAsia="Times New Roman" w:hAnsi="Times New Roman" w:cs="Times New Roman"/>
                <w:color w:val="222222"/>
                <w:szCs w:val="24"/>
              </w:rPr>
            </w:pPr>
            <w:r w:rsidRPr="00EA0B08">
              <w:rPr>
                <w:rFonts w:ascii="Tahoma" w:eastAsia="Times New Roman" w:hAnsi="Tahoma" w:cs="Tahoma"/>
                <w:b/>
                <w:bCs/>
                <w:sz w:val="18"/>
                <w:szCs w:val="18"/>
                <w:lang w:val="en-US"/>
              </w:rPr>
              <w:t> </w:t>
            </w:r>
          </w:p>
          <w:p w14:paraId="18C9EA62" w14:textId="77777777" w:rsidR="00E607CF" w:rsidRPr="00EA0B08" w:rsidRDefault="00E607CF" w:rsidP="00E607CF">
            <w:pPr>
              <w:spacing w:after="0" w:line="276" w:lineRule="atLeast"/>
              <w:ind w:left="0" w:right="0" w:firstLine="0"/>
              <w:jc w:val="left"/>
              <w:rPr>
                <w:rFonts w:ascii="Times New Roman" w:eastAsia="Times New Roman" w:hAnsi="Times New Roman" w:cs="Times New Roman"/>
                <w:color w:val="222222"/>
                <w:szCs w:val="24"/>
              </w:rPr>
            </w:pPr>
            <w:r w:rsidRPr="00EA0B08">
              <w:rPr>
                <w:rFonts w:ascii="Tahoma" w:eastAsia="Times New Roman" w:hAnsi="Tahoma" w:cs="Tahoma"/>
                <w:b/>
                <w:bCs/>
                <w:sz w:val="18"/>
                <w:szCs w:val="18"/>
              </w:rPr>
              <w:t>Πολύτεκνη οικογένεια </w:t>
            </w:r>
            <w:r w:rsidRPr="00EA0B08">
              <w:rPr>
                <w:rFonts w:ascii="Wingdings" w:eastAsia="Times New Roman" w:hAnsi="Wingdings" w:cs="Times New Roman"/>
                <w:b/>
                <w:bCs/>
                <w:sz w:val="18"/>
                <w:szCs w:val="18"/>
                <w:lang w:val="en-US"/>
              </w:rPr>
              <w:t></w:t>
            </w:r>
            <w:r w:rsidRPr="00EA0B08">
              <w:rPr>
                <w:rFonts w:ascii="Tahoma" w:eastAsia="Times New Roman" w:hAnsi="Tahoma" w:cs="Tahoma"/>
                <w:b/>
                <w:bCs/>
                <w:sz w:val="18"/>
                <w:szCs w:val="18"/>
              </w:rPr>
              <w:t> 20</w:t>
            </w:r>
          </w:p>
          <w:p w14:paraId="15316468" w14:textId="77777777" w:rsidR="00E607CF" w:rsidRPr="00EA0B08" w:rsidRDefault="00E607CF" w:rsidP="00E607CF">
            <w:pPr>
              <w:spacing w:after="0" w:line="276" w:lineRule="atLeast"/>
              <w:ind w:left="0" w:right="0" w:firstLine="0"/>
              <w:jc w:val="left"/>
              <w:rPr>
                <w:rFonts w:ascii="Times New Roman" w:eastAsia="Times New Roman" w:hAnsi="Times New Roman" w:cs="Times New Roman"/>
                <w:color w:val="222222"/>
                <w:szCs w:val="24"/>
              </w:rPr>
            </w:pPr>
            <w:proofErr w:type="spellStart"/>
            <w:r w:rsidRPr="00EA0B08">
              <w:rPr>
                <w:rFonts w:ascii="Tahoma" w:eastAsia="Times New Roman" w:hAnsi="Tahoma" w:cs="Tahoma"/>
                <w:b/>
                <w:bCs/>
                <w:sz w:val="18"/>
                <w:szCs w:val="18"/>
              </w:rPr>
              <w:t>Τρίτεκνη</w:t>
            </w:r>
            <w:proofErr w:type="spellEnd"/>
            <w:r w:rsidRPr="00EA0B08">
              <w:rPr>
                <w:rFonts w:ascii="Tahoma" w:eastAsia="Times New Roman" w:hAnsi="Tahoma" w:cs="Tahoma"/>
                <w:b/>
                <w:bCs/>
                <w:sz w:val="18"/>
                <w:szCs w:val="18"/>
              </w:rPr>
              <w:t xml:space="preserve"> οικογένεια </w:t>
            </w:r>
            <w:r w:rsidRPr="00EA0B08">
              <w:rPr>
                <w:rFonts w:ascii="Wingdings" w:eastAsia="Times New Roman" w:hAnsi="Wingdings" w:cs="Times New Roman"/>
                <w:b/>
                <w:bCs/>
                <w:sz w:val="18"/>
                <w:szCs w:val="18"/>
                <w:lang w:val="en-US"/>
              </w:rPr>
              <w:t></w:t>
            </w:r>
            <w:r w:rsidRPr="00EA0B08">
              <w:rPr>
                <w:rFonts w:ascii="Tahoma" w:eastAsia="Times New Roman" w:hAnsi="Tahoma" w:cs="Tahoma"/>
                <w:b/>
                <w:bCs/>
                <w:sz w:val="18"/>
                <w:szCs w:val="18"/>
              </w:rPr>
              <w:t> 15</w:t>
            </w:r>
          </w:p>
          <w:p w14:paraId="22E5A31A" w14:textId="77777777" w:rsidR="00E607CF" w:rsidRPr="00EA0B08" w:rsidRDefault="00E607CF" w:rsidP="00E607CF">
            <w:pPr>
              <w:spacing w:after="0" w:line="276" w:lineRule="atLeast"/>
              <w:ind w:left="0" w:right="0" w:firstLine="0"/>
              <w:jc w:val="left"/>
              <w:rPr>
                <w:rFonts w:ascii="Times New Roman" w:eastAsia="Times New Roman" w:hAnsi="Times New Roman" w:cs="Times New Roman"/>
                <w:color w:val="222222"/>
                <w:szCs w:val="24"/>
              </w:rPr>
            </w:pPr>
            <w:r w:rsidRPr="00EA0B08">
              <w:rPr>
                <w:rFonts w:ascii="Tahoma" w:eastAsia="Times New Roman" w:hAnsi="Tahoma" w:cs="Tahoma"/>
                <w:b/>
                <w:bCs/>
                <w:sz w:val="18"/>
                <w:szCs w:val="18"/>
              </w:rPr>
              <w:t>Ορφανός από 1 γονέα </w:t>
            </w:r>
            <w:r w:rsidRPr="00EA0B08">
              <w:rPr>
                <w:rFonts w:ascii="Wingdings" w:eastAsia="Times New Roman" w:hAnsi="Wingdings" w:cs="Times New Roman"/>
                <w:b/>
                <w:bCs/>
                <w:sz w:val="18"/>
                <w:szCs w:val="18"/>
                <w:lang w:val="en-US"/>
              </w:rPr>
              <w:t></w:t>
            </w:r>
            <w:r w:rsidRPr="00EA0B08">
              <w:rPr>
                <w:rFonts w:ascii="Tahoma" w:eastAsia="Times New Roman" w:hAnsi="Tahoma" w:cs="Tahoma"/>
                <w:b/>
                <w:bCs/>
                <w:sz w:val="18"/>
                <w:szCs w:val="18"/>
              </w:rPr>
              <w:t> 15</w:t>
            </w:r>
          </w:p>
          <w:p w14:paraId="5EAEF48F" w14:textId="77777777" w:rsidR="00E607CF" w:rsidRPr="00EA0B08" w:rsidRDefault="00E607CF" w:rsidP="00E607CF">
            <w:pPr>
              <w:spacing w:after="0" w:line="276" w:lineRule="atLeast"/>
              <w:ind w:left="0" w:right="0" w:firstLine="0"/>
              <w:jc w:val="left"/>
              <w:rPr>
                <w:rFonts w:ascii="Times New Roman" w:eastAsia="Times New Roman" w:hAnsi="Times New Roman" w:cs="Times New Roman"/>
                <w:color w:val="222222"/>
                <w:szCs w:val="24"/>
              </w:rPr>
            </w:pPr>
            <w:r w:rsidRPr="00EA0B08">
              <w:rPr>
                <w:rFonts w:ascii="Tahoma" w:eastAsia="Times New Roman" w:hAnsi="Tahoma" w:cs="Tahoma"/>
                <w:b/>
                <w:bCs/>
                <w:sz w:val="18"/>
                <w:szCs w:val="18"/>
              </w:rPr>
              <w:t>Ορφανός από 2 γονείς </w:t>
            </w:r>
            <w:r w:rsidRPr="00EA0B08">
              <w:rPr>
                <w:rFonts w:ascii="Wingdings" w:eastAsia="Times New Roman" w:hAnsi="Wingdings" w:cs="Times New Roman"/>
                <w:b/>
                <w:bCs/>
                <w:sz w:val="18"/>
                <w:szCs w:val="18"/>
                <w:lang w:val="en-US"/>
              </w:rPr>
              <w:t></w:t>
            </w:r>
            <w:r w:rsidRPr="00EA0B08">
              <w:rPr>
                <w:rFonts w:ascii="Tahoma" w:eastAsia="Times New Roman" w:hAnsi="Tahoma" w:cs="Tahoma"/>
                <w:b/>
                <w:bCs/>
                <w:sz w:val="18"/>
                <w:szCs w:val="18"/>
              </w:rPr>
              <w:t> 20</w:t>
            </w:r>
          </w:p>
          <w:p w14:paraId="78E9032A" w14:textId="77777777" w:rsidR="00E607CF" w:rsidRPr="00EA0B08" w:rsidRDefault="00E607CF" w:rsidP="00E607CF">
            <w:pPr>
              <w:spacing w:after="0" w:line="276" w:lineRule="atLeast"/>
              <w:ind w:left="0" w:right="0" w:firstLine="0"/>
              <w:jc w:val="left"/>
              <w:rPr>
                <w:rFonts w:ascii="Times New Roman" w:eastAsia="Times New Roman" w:hAnsi="Times New Roman" w:cs="Times New Roman"/>
                <w:color w:val="222222"/>
                <w:szCs w:val="24"/>
              </w:rPr>
            </w:pPr>
            <w:r w:rsidRPr="00EA0B08">
              <w:rPr>
                <w:rFonts w:ascii="Tahoma" w:eastAsia="Times New Roman" w:hAnsi="Tahoma" w:cs="Tahoma"/>
                <w:b/>
                <w:bCs/>
                <w:sz w:val="18"/>
                <w:szCs w:val="18"/>
              </w:rPr>
              <w:t>Μονογονεϊκή οικογένεια </w:t>
            </w:r>
            <w:r w:rsidRPr="00EA0B08">
              <w:rPr>
                <w:rFonts w:ascii="Wingdings" w:eastAsia="Times New Roman" w:hAnsi="Wingdings" w:cs="Times New Roman"/>
                <w:b/>
                <w:bCs/>
                <w:sz w:val="18"/>
                <w:szCs w:val="18"/>
                <w:lang w:val="en-US"/>
              </w:rPr>
              <w:t></w:t>
            </w:r>
            <w:r w:rsidRPr="00EA0B08">
              <w:rPr>
                <w:rFonts w:ascii="Tahoma" w:eastAsia="Times New Roman" w:hAnsi="Tahoma" w:cs="Tahoma"/>
                <w:b/>
                <w:bCs/>
                <w:sz w:val="18"/>
                <w:szCs w:val="18"/>
              </w:rPr>
              <w:t> 15</w:t>
            </w:r>
          </w:p>
          <w:p w14:paraId="1E2B4DB5" w14:textId="77777777" w:rsidR="00E607CF" w:rsidRPr="00EA0B08" w:rsidRDefault="00E607CF" w:rsidP="00E607CF">
            <w:pPr>
              <w:spacing w:after="0" w:line="276" w:lineRule="atLeast"/>
              <w:ind w:left="0" w:right="0" w:firstLine="0"/>
              <w:jc w:val="left"/>
              <w:rPr>
                <w:rFonts w:ascii="Times New Roman" w:eastAsia="Times New Roman" w:hAnsi="Times New Roman" w:cs="Times New Roman"/>
                <w:color w:val="222222"/>
                <w:szCs w:val="24"/>
              </w:rPr>
            </w:pPr>
            <w:r w:rsidRPr="00EA0B08">
              <w:rPr>
                <w:rFonts w:ascii="Tahoma" w:eastAsia="Times New Roman" w:hAnsi="Tahoma" w:cs="Tahoma"/>
                <w:b/>
                <w:bCs/>
                <w:sz w:val="18"/>
                <w:szCs w:val="18"/>
              </w:rPr>
              <w:t>Αναπηρία με ποσοστό τουλάχιστον 50%, </w:t>
            </w:r>
            <w:r w:rsidRPr="00EA0B08">
              <w:rPr>
                <w:rFonts w:ascii="Tahoma" w:eastAsia="Times New Roman" w:hAnsi="Tahoma" w:cs="Tahoma"/>
                <w:b/>
                <w:bCs/>
                <w:sz w:val="18"/>
                <w:szCs w:val="18"/>
                <w:lang w:val="en-US"/>
              </w:rPr>
              <w:t> </w:t>
            </w:r>
            <w:r w:rsidRPr="00EA0B08">
              <w:rPr>
                <w:rFonts w:ascii="Tahoma" w:eastAsia="Times New Roman" w:hAnsi="Tahoma" w:cs="Tahoma"/>
                <w:b/>
                <w:bCs/>
                <w:sz w:val="18"/>
                <w:szCs w:val="18"/>
              </w:rPr>
              <w:t xml:space="preserve">ή παθήσεις που αναφέρονται στο παράρτημα της υπ’ </w:t>
            </w:r>
            <w:proofErr w:type="spellStart"/>
            <w:r w:rsidRPr="00EA0B08">
              <w:rPr>
                <w:rFonts w:ascii="Tahoma" w:eastAsia="Times New Roman" w:hAnsi="Tahoma" w:cs="Tahoma"/>
                <w:b/>
                <w:bCs/>
                <w:sz w:val="18"/>
                <w:szCs w:val="18"/>
              </w:rPr>
              <w:t>αρ</w:t>
            </w:r>
            <w:proofErr w:type="spellEnd"/>
            <w:r w:rsidRPr="00EA0B08">
              <w:rPr>
                <w:rFonts w:ascii="Tahoma" w:eastAsia="Times New Roman" w:hAnsi="Tahoma" w:cs="Tahoma"/>
                <w:b/>
                <w:bCs/>
                <w:sz w:val="18"/>
                <w:szCs w:val="18"/>
              </w:rPr>
              <w:t>. Φ.151/17897/Β6/2014 (Β΄ 358) κοινής υπουργικής απόφασης, όπως εκάστοτε ισχύει </w:t>
            </w:r>
            <w:r w:rsidRPr="00EA0B08">
              <w:rPr>
                <w:rFonts w:ascii="Wingdings" w:eastAsia="Times New Roman" w:hAnsi="Wingdings" w:cs="Times New Roman"/>
                <w:b/>
                <w:bCs/>
                <w:sz w:val="18"/>
                <w:szCs w:val="18"/>
                <w:lang w:val="en-US"/>
              </w:rPr>
              <w:t></w:t>
            </w:r>
            <w:r w:rsidRPr="00EA0B08">
              <w:rPr>
                <w:rFonts w:ascii="Tahoma" w:eastAsia="Times New Roman" w:hAnsi="Tahoma" w:cs="Tahoma"/>
                <w:b/>
                <w:bCs/>
                <w:sz w:val="18"/>
                <w:szCs w:val="18"/>
              </w:rPr>
              <w:t> 20</w:t>
            </w:r>
          </w:p>
          <w:p w14:paraId="7E50DE82" w14:textId="77777777" w:rsidR="00E607CF" w:rsidRPr="00E607CF" w:rsidRDefault="00E607CF" w:rsidP="00E607CF">
            <w:pPr>
              <w:spacing w:after="0" w:line="276" w:lineRule="atLeast"/>
              <w:ind w:left="0" w:right="0" w:firstLine="0"/>
              <w:jc w:val="left"/>
              <w:rPr>
                <w:rFonts w:ascii="Times New Roman" w:eastAsia="Times New Roman" w:hAnsi="Times New Roman" w:cs="Times New Roman"/>
                <w:color w:val="222222"/>
                <w:szCs w:val="24"/>
              </w:rPr>
            </w:pPr>
            <w:r w:rsidRPr="00EA0B08">
              <w:rPr>
                <w:rFonts w:ascii="Tahoma" w:eastAsia="Times New Roman" w:hAnsi="Tahoma" w:cs="Tahoma"/>
                <w:b/>
                <w:bCs/>
                <w:sz w:val="18"/>
                <w:szCs w:val="18"/>
                <w:u w:val="single"/>
                <w:lang w:val="en-US"/>
              </w:rPr>
              <w:t> </w:t>
            </w:r>
            <w:r w:rsidRPr="00EA0B08">
              <w:rPr>
                <w:rFonts w:ascii="Tahoma" w:eastAsia="Times New Roman" w:hAnsi="Tahoma" w:cs="Tahoma"/>
                <w:sz w:val="18"/>
                <w:szCs w:val="18"/>
                <w:u w:val="single"/>
              </w:rPr>
              <w:t>Μέγιστη Βαθμολογία Κριτηρίου: 20</w:t>
            </w:r>
          </w:p>
        </w:tc>
      </w:tr>
    </w:tbl>
    <w:p w14:paraId="1985989A" w14:textId="77777777" w:rsidR="00E607CF" w:rsidRDefault="00E607CF" w:rsidP="00EC7E6F">
      <w:pPr>
        <w:spacing w:after="0" w:line="240" w:lineRule="auto"/>
        <w:ind w:left="1" w:right="0" w:firstLine="0"/>
        <w:jc w:val="left"/>
        <w:rPr>
          <w:b/>
        </w:rPr>
      </w:pPr>
    </w:p>
    <w:p w14:paraId="2285F506" w14:textId="77777777" w:rsidR="00304ED6" w:rsidRDefault="00304ED6" w:rsidP="00D53F15">
      <w:pPr>
        <w:spacing w:after="0" w:line="240" w:lineRule="auto"/>
        <w:ind w:left="1" w:right="0" w:firstLine="0"/>
        <w:jc w:val="left"/>
      </w:pPr>
    </w:p>
    <w:p w14:paraId="5489058D" w14:textId="4073E816" w:rsidR="00870084" w:rsidRDefault="008113B7" w:rsidP="00D53F15">
      <w:pPr>
        <w:spacing w:after="0" w:line="240" w:lineRule="auto"/>
        <w:ind w:left="-4" w:right="1219"/>
      </w:pPr>
      <w:r w:rsidRPr="008113B7">
        <w:rPr>
          <w:b/>
          <w:bCs/>
        </w:rPr>
        <w:t>4.</w:t>
      </w:r>
      <w:r>
        <w:tab/>
      </w:r>
      <w:r w:rsidR="00FD3D58">
        <w:t xml:space="preserve">Σε </w:t>
      </w:r>
      <w:r w:rsidR="00FD3D58">
        <w:rPr>
          <w:b/>
        </w:rPr>
        <w:t>περίπτωση ισοβαθμίας στον τελικό βαθμό αξιολόγησης</w:t>
      </w:r>
      <w:r w:rsidR="00FD3D58">
        <w:t xml:space="preserve"> </w:t>
      </w:r>
      <w:r w:rsidR="00FD3D58">
        <w:rPr>
          <w:b/>
        </w:rPr>
        <w:t xml:space="preserve">(Συνάρτηση Α) </w:t>
      </w:r>
      <w:r w:rsidR="00FD3D58">
        <w:rPr>
          <w:b/>
          <w:i/>
        </w:rPr>
        <w:t>(βλ. Πίνακα 1</w:t>
      </w:r>
      <w:r>
        <w:rPr>
          <w:b/>
          <w:i/>
        </w:rPr>
        <w:t xml:space="preserve">: </w:t>
      </w:r>
      <w:r w:rsidR="00FD3D58">
        <w:rPr>
          <w:b/>
          <w:i/>
        </w:rPr>
        <w:t>Α</w:t>
      </w:r>
      <w:r>
        <w:rPr>
          <w:b/>
          <w:i/>
        </w:rPr>
        <w:t>τομικό Δελτίο Αξιολόγησης Φοιτητή/</w:t>
      </w:r>
      <w:proofErr w:type="spellStart"/>
      <w:r>
        <w:rPr>
          <w:b/>
          <w:i/>
        </w:rPr>
        <w:t>τριας</w:t>
      </w:r>
      <w:proofErr w:type="spellEnd"/>
      <w:r w:rsidR="00FD3D58">
        <w:rPr>
          <w:b/>
          <w:i/>
        </w:rPr>
        <w:t>)</w:t>
      </w:r>
      <w:r w:rsidR="00FD3D58">
        <w:t xml:space="preserve"> προηγείται στον </w:t>
      </w:r>
      <w:r w:rsidR="0095161B">
        <w:t>‘</w:t>
      </w:r>
      <w:r w:rsidR="00FD3D58">
        <w:t>Π</w:t>
      </w:r>
      <w:r w:rsidR="0095161B">
        <w:t>ίνακα Επιλογής Πρακτικής Άσκησης’</w:t>
      </w:r>
      <w:r w:rsidR="00FD3D58">
        <w:t xml:space="preserve"> ο/η φοιτητής/</w:t>
      </w:r>
      <w:proofErr w:type="spellStart"/>
      <w:r w:rsidR="00FD3D58">
        <w:t>τρια</w:t>
      </w:r>
      <w:proofErr w:type="spellEnd"/>
      <w:r w:rsidR="00FD3D58">
        <w:t xml:space="preserve"> με τον υψηλότερο μέσο όρο βαθμολογίας. </w:t>
      </w:r>
    </w:p>
    <w:p w14:paraId="3AF8F614" w14:textId="77777777" w:rsidR="00D53F15" w:rsidRPr="002305FB" w:rsidRDefault="00D53F15" w:rsidP="00D53F15">
      <w:pPr>
        <w:spacing w:after="0" w:line="240" w:lineRule="auto"/>
      </w:pPr>
    </w:p>
    <w:p w14:paraId="27A6C65E" w14:textId="5C0C5C29" w:rsidR="00870084" w:rsidRPr="00EC7E6F" w:rsidRDefault="00FD3D58" w:rsidP="001A163A">
      <w:pPr>
        <w:pStyle w:val="1"/>
        <w:spacing w:after="0" w:line="240" w:lineRule="auto"/>
        <w:ind w:left="-4" w:right="1218"/>
        <w:jc w:val="center"/>
        <w:rPr>
          <w:rFonts w:asciiTheme="minorHAnsi" w:eastAsia="Cambria" w:hAnsiTheme="minorHAnsi" w:cstheme="minorHAnsi"/>
          <w:color w:val="2F5496" w:themeColor="accent5" w:themeShade="BF"/>
        </w:rPr>
      </w:pPr>
      <w:bookmarkStart w:id="25" w:name="_Toc69593866"/>
      <w:r w:rsidRPr="00EC7E6F">
        <w:rPr>
          <w:rFonts w:asciiTheme="minorHAnsi" w:eastAsia="Cambria" w:hAnsiTheme="minorHAnsi" w:cstheme="minorHAnsi"/>
          <w:color w:val="2F5496" w:themeColor="accent5" w:themeShade="BF"/>
        </w:rPr>
        <w:t xml:space="preserve">Άρθρο 23 </w:t>
      </w:r>
      <w:r w:rsidR="00C56977">
        <w:rPr>
          <w:rFonts w:asciiTheme="minorHAnsi" w:eastAsia="Cambria" w:hAnsiTheme="minorHAnsi" w:cstheme="minorHAnsi"/>
          <w:color w:val="2F5496" w:themeColor="accent5" w:themeShade="BF"/>
        </w:rPr>
        <w:t>–</w:t>
      </w:r>
      <w:r w:rsidRPr="00EC7E6F">
        <w:rPr>
          <w:rFonts w:asciiTheme="minorHAnsi" w:eastAsia="Cambria" w:hAnsiTheme="minorHAnsi" w:cstheme="minorHAnsi"/>
          <w:color w:val="2F5496" w:themeColor="accent5" w:themeShade="BF"/>
        </w:rPr>
        <w:t xml:space="preserve"> Π</w:t>
      </w:r>
      <w:r w:rsidR="00C56977">
        <w:rPr>
          <w:rFonts w:asciiTheme="minorHAnsi" w:eastAsia="Cambria" w:hAnsiTheme="minorHAnsi" w:cstheme="minorHAnsi"/>
          <w:color w:val="2F5496" w:themeColor="accent5" w:themeShade="BF"/>
        </w:rPr>
        <w:t>ΡΟΚΗΡΥΞΗ</w:t>
      </w:r>
      <w:r w:rsidR="00D85B34">
        <w:rPr>
          <w:rFonts w:asciiTheme="minorHAnsi" w:eastAsia="Cambria" w:hAnsiTheme="minorHAnsi" w:cstheme="minorHAnsi"/>
          <w:color w:val="2F5496" w:themeColor="accent5" w:themeShade="BF"/>
        </w:rPr>
        <w:t xml:space="preserve"> ΚΑΙ </w:t>
      </w:r>
      <w:r w:rsidR="00C56977">
        <w:rPr>
          <w:rFonts w:asciiTheme="minorHAnsi" w:eastAsia="Cambria" w:hAnsiTheme="minorHAnsi" w:cstheme="minorHAnsi"/>
          <w:color w:val="2F5496" w:themeColor="accent5" w:themeShade="BF"/>
        </w:rPr>
        <w:t>ΕΓΓΡΑΦΑ ΚΑΤΑ ΤΗΝ ΥΠΟΒΟΛΗ ΤΗΣ ΑΙΤΗΣΗΣ</w:t>
      </w:r>
      <w:bookmarkEnd w:id="25"/>
    </w:p>
    <w:p w14:paraId="74D38BAB" w14:textId="77777777" w:rsidR="00EC7E6F" w:rsidRDefault="00EC7E6F" w:rsidP="00D53F15">
      <w:pPr>
        <w:spacing w:after="0" w:line="240" w:lineRule="auto"/>
        <w:ind w:left="-4" w:right="1219"/>
      </w:pPr>
    </w:p>
    <w:p w14:paraId="4414DD50" w14:textId="64071943" w:rsidR="00870084" w:rsidRDefault="00892F2F" w:rsidP="00D53F15">
      <w:pPr>
        <w:spacing w:after="0" w:line="240" w:lineRule="auto"/>
        <w:ind w:left="-4" w:right="1219"/>
      </w:pPr>
      <w:r w:rsidRPr="00892F2F">
        <w:rPr>
          <w:b/>
          <w:bCs/>
        </w:rPr>
        <w:t>1.</w:t>
      </w:r>
      <w:r>
        <w:tab/>
      </w:r>
      <w:r w:rsidR="00FD3D58">
        <w:t xml:space="preserve">Η </w:t>
      </w:r>
      <w:r w:rsidR="00FD3D58" w:rsidRPr="00892F2F">
        <w:rPr>
          <w:b/>
          <w:bCs/>
        </w:rPr>
        <w:t>ΕΠΑ</w:t>
      </w:r>
      <w:r w:rsidR="00FD3D58">
        <w:t xml:space="preserve"> ανακοινώνει την </w:t>
      </w:r>
      <w:r w:rsidR="00FD3D58">
        <w:rPr>
          <w:b/>
        </w:rPr>
        <w:t xml:space="preserve">Προκήρυξη </w:t>
      </w:r>
      <w:r w:rsidR="00FD3D58">
        <w:t>στον δικτυακό τόπο του Τμήματος</w:t>
      </w:r>
      <w:r>
        <w:t>,</w:t>
      </w:r>
      <w:r w:rsidR="00FD3D58">
        <w:t xml:space="preserve"> αναφέροντας την χρονική περίοδο που δύνα</w:t>
      </w:r>
      <w:r>
        <w:t>ν</w:t>
      </w:r>
      <w:r w:rsidR="00FD3D58">
        <w:t xml:space="preserve">ται οι φοιτήτριες/τες να υποβάλλουν </w:t>
      </w:r>
      <w:r w:rsidR="007D3F13">
        <w:rPr>
          <w:b/>
        </w:rPr>
        <w:t>‘</w:t>
      </w:r>
      <w:r w:rsidR="00FD3D58">
        <w:rPr>
          <w:b/>
        </w:rPr>
        <w:t>Αίτηση Εκδήλωσης Ενδιαφέροντος-Δήλωση Πρακτικής Άσκησης</w:t>
      </w:r>
      <w:r w:rsidR="007D3F13">
        <w:rPr>
          <w:b/>
        </w:rPr>
        <w:t>’.</w:t>
      </w:r>
      <w:r w:rsidR="00FD3D58">
        <w:t xml:space="preserve"> </w:t>
      </w:r>
    </w:p>
    <w:p w14:paraId="4E84BCE6" w14:textId="77777777" w:rsidR="00EC7E6F" w:rsidRDefault="00EC7E6F" w:rsidP="00EC7E6F">
      <w:pPr>
        <w:spacing w:after="0" w:line="240" w:lineRule="auto"/>
        <w:ind w:left="-4" w:right="1219"/>
      </w:pPr>
    </w:p>
    <w:p w14:paraId="6F7B25BE" w14:textId="6A51A970" w:rsidR="00870084" w:rsidRDefault="00892F2F" w:rsidP="00EC7E6F">
      <w:pPr>
        <w:spacing w:after="0" w:line="240" w:lineRule="auto"/>
        <w:ind w:left="-4" w:right="1219"/>
      </w:pPr>
      <w:r w:rsidRPr="00892F2F">
        <w:rPr>
          <w:b/>
          <w:bCs/>
        </w:rPr>
        <w:t>2.</w:t>
      </w:r>
      <w:r>
        <w:tab/>
      </w:r>
      <w:r w:rsidR="00FD3D58">
        <w:t>Ο/Η EY-ΣΑΕ</w:t>
      </w:r>
      <w:r w:rsidR="00FD3D58">
        <w:rPr>
          <w:sz w:val="19"/>
        </w:rPr>
        <w:t xml:space="preserve"> </w:t>
      </w:r>
      <w:r w:rsidR="00FD3D58">
        <w:t xml:space="preserve">καθορίζει και τροποποιεί τη μορφή της </w:t>
      </w:r>
      <w:r w:rsidR="007D3F13">
        <w:t>‘</w:t>
      </w:r>
      <w:r w:rsidR="00FD3D58">
        <w:rPr>
          <w:b/>
        </w:rPr>
        <w:t>Αίτησης Εκδήλωσης Ενδιαφέροντος</w:t>
      </w:r>
      <w:r w:rsidR="007D3F13">
        <w:rPr>
          <w:b/>
        </w:rPr>
        <w:t>’</w:t>
      </w:r>
      <w:r w:rsidR="00FD3D58">
        <w:rPr>
          <w:b/>
        </w:rPr>
        <w:t xml:space="preserve"> </w:t>
      </w:r>
      <w:r w:rsidR="00FD3D58" w:rsidRPr="007D3F13">
        <w:rPr>
          <w:bCs/>
        </w:rPr>
        <w:t xml:space="preserve">(ηλεκτρονική ή </w:t>
      </w:r>
      <w:r w:rsidR="00493FF2">
        <w:rPr>
          <w:bCs/>
        </w:rPr>
        <w:t xml:space="preserve"> </w:t>
      </w:r>
      <w:r w:rsidR="00493FF2" w:rsidRPr="007D3F13">
        <w:rPr>
          <w:bCs/>
        </w:rPr>
        <w:t>έ</w:t>
      </w:r>
      <w:r w:rsidR="00493FF2">
        <w:rPr>
          <w:bCs/>
        </w:rPr>
        <w:t>ντυπη</w:t>
      </w:r>
      <w:r w:rsidR="00FD3D58" w:rsidRPr="007D3F13">
        <w:rPr>
          <w:bCs/>
        </w:rPr>
        <w:t>)</w:t>
      </w:r>
      <w:r w:rsidR="00FD3D58">
        <w:rPr>
          <w:b/>
        </w:rPr>
        <w:t xml:space="preserve"> </w:t>
      </w:r>
      <w:r w:rsidR="00FD3D58">
        <w:t>και το περιεχόμενο</w:t>
      </w:r>
      <w:r w:rsidR="00EC7E6F">
        <w:t xml:space="preserve"> </w:t>
      </w:r>
      <w:r w:rsidR="00FD3D58">
        <w:t>των</w:t>
      </w:r>
      <w:r w:rsidR="00EC7E6F">
        <w:t xml:space="preserve"> </w:t>
      </w:r>
      <w:r w:rsidR="00FD3D58">
        <w:t>εγγράφων</w:t>
      </w:r>
      <w:r w:rsidR="00CE31AF">
        <w:t>-</w:t>
      </w:r>
      <w:r w:rsidR="00EC7E6F">
        <w:t xml:space="preserve"> </w:t>
      </w:r>
      <w:r w:rsidR="00FD3D58">
        <w:t>δικαιολογητικών τα οποία απαιτούνται κατά την υποβολή της αίτησης. Επιπλέον</w:t>
      </w:r>
      <w:r w:rsidR="00F750E9">
        <w:t>,</w:t>
      </w:r>
      <w:r w:rsidR="00FD3D58">
        <w:t xml:space="preserve"> </w:t>
      </w:r>
      <w:r w:rsidR="00481593">
        <w:t xml:space="preserve">λοιπά </w:t>
      </w:r>
      <w:r w:rsidR="00FD3D58">
        <w:t>έγγραφα ορίζονται από το ΓΡΑ.Π.ΑΣ.</w:t>
      </w:r>
      <w:r w:rsidR="00CE31AF">
        <w:t>,</w:t>
      </w:r>
      <w:r w:rsidR="00FD3D58">
        <w:t xml:space="preserve"> σύμφωνα με τη χρηματοδότηση ΕΣΠΑ. </w:t>
      </w:r>
    </w:p>
    <w:p w14:paraId="6A9CD133" w14:textId="77777777" w:rsidR="00EC7E6F" w:rsidRDefault="00EC7E6F" w:rsidP="00EC7E6F">
      <w:pPr>
        <w:spacing w:after="0" w:line="240" w:lineRule="auto"/>
        <w:ind w:left="-4" w:right="1219"/>
      </w:pPr>
    </w:p>
    <w:p w14:paraId="2DDB67B8" w14:textId="614B72D3" w:rsidR="00870084" w:rsidRDefault="00892F2F" w:rsidP="00EC7E6F">
      <w:pPr>
        <w:spacing w:after="0" w:line="240" w:lineRule="auto"/>
        <w:ind w:left="-4" w:right="1219"/>
      </w:pPr>
      <w:r w:rsidRPr="00892F2F">
        <w:rPr>
          <w:b/>
          <w:bCs/>
        </w:rPr>
        <w:t>3.</w:t>
      </w:r>
      <w:r>
        <w:tab/>
      </w:r>
      <w:r w:rsidR="00FD3D58">
        <w:t>Οι φοιτητές/</w:t>
      </w:r>
      <w:proofErr w:type="spellStart"/>
      <w:r w:rsidR="00FD3D58">
        <w:t>τριες</w:t>
      </w:r>
      <w:proofErr w:type="spellEnd"/>
      <w:r w:rsidR="00FD3D58">
        <w:t xml:space="preserve"> πριν την υποβολή της αίτησης </w:t>
      </w:r>
      <w:r w:rsidR="00FD3D58">
        <w:rPr>
          <w:b/>
        </w:rPr>
        <w:t xml:space="preserve">εγγράφονται στο </w:t>
      </w:r>
      <w:r w:rsidR="00DD005E">
        <w:rPr>
          <w:b/>
        </w:rPr>
        <w:t>‘</w:t>
      </w:r>
      <w:r w:rsidR="00FD3D58">
        <w:rPr>
          <w:b/>
        </w:rPr>
        <w:t>Σύστημα ΑΤΛΑΣ</w:t>
      </w:r>
      <w:r w:rsidR="00DD005E">
        <w:rPr>
          <w:b/>
        </w:rPr>
        <w:t>’</w:t>
      </w:r>
      <w:r w:rsidR="00FD3D58">
        <w:t xml:space="preserve"> (Σύστημα Κεντρικής Υποστήριξης της Πρακτικής Άσκησης Φοιτητών ΑΕΙ</w:t>
      </w:r>
      <w:r w:rsidR="00F10DFC">
        <w:t xml:space="preserve"> </w:t>
      </w:r>
      <w:r w:rsidR="00FD3D58">
        <w:t>-</w:t>
      </w:r>
      <w:r w:rsidR="00FD3D58">
        <w:lastRenderedPageBreak/>
        <w:t>Κ</w:t>
      </w:r>
      <w:r w:rsidR="00DD005E">
        <w:t>όμβος Πρακτικής Άσκησης,</w:t>
      </w:r>
      <w:r w:rsidR="00FD3D58">
        <w:t xml:space="preserve"> </w:t>
      </w:r>
      <w:hyperlink r:id="rId14">
        <w:r w:rsidR="00FD3D58" w:rsidRPr="001356AD">
          <w:t>http://atlas.grnet.gr</w:t>
        </w:r>
      </w:hyperlink>
      <w:hyperlink r:id="rId15">
        <w:r w:rsidR="00FD3D58" w:rsidRPr="001356AD">
          <w:t>)</w:t>
        </w:r>
      </w:hyperlink>
      <w:r w:rsidR="00FD3D58">
        <w:t xml:space="preserve">, το οποίο εποπτεύεται από το Υπουργείο Παιδείας και Θρησκευμάτων.  </w:t>
      </w:r>
    </w:p>
    <w:p w14:paraId="5526C2ED" w14:textId="77777777" w:rsidR="00870084" w:rsidRDefault="00FD3D58" w:rsidP="00EC7E6F">
      <w:pPr>
        <w:spacing w:after="0" w:line="240" w:lineRule="auto"/>
        <w:ind w:left="1" w:right="0" w:firstLine="0"/>
        <w:jc w:val="left"/>
      </w:pPr>
      <w:r>
        <w:t xml:space="preserve"> </w:t>
      </w:r>
    </w:p>
    <w:p w14:paraId="4B10EA12" w14:textId="38A28505" w:rsidR="00870084" w:rsidRDefault="00892F2F" w:rsidP="00EC7E6F">
      <w:pPr>
        <w:spacing w:after="0" w:line="240" w:lineRule="auto"/>
        <w:ind w:left="-4" w:right="1219"/>
      </w:pPr>
      <w:r w:rsidRPr="00892F2F">
        <w:rPr>
          <w:b/>
          <w:bCs/>
        </w:rPr>
        <w:t>4.</w:t>
      </w:r>
      <w:r>
        <w:tab/>
      </w:r>
      <w:r w:rsidR="00FD3D58">
        <w:t>Οι ενδιαφερόμενοι</w:t>
      </w:r>
      <w:r w:rsidR="00226F51">
        <w:t>/</w:t>
      </w:r>
      <w:proofErr w:type="spellStart"/>
      <w:r w:rsidR="00226F51">
        <w:t>ες</w:t>
      </w:r>
      <w:proofErr w:type="spellEnd"/>
      <w:r w:rsidR="00FD3D58">
        <w:t xml:space="preserve"> φοιτητές/</w:t>
      </w:r>
      <w:proofErr w:type="spellStart"/>
      <w:r w:rsidR="00FD3D58">
        <w:t>τριες</w:t>
      </w:r>
      <w:proofErr w:type="spellEnd"/>
      <w:r w:rsidR="00FD3D58">
        <w:t xml:space="preserve"> δύνα</w:t>
      </w:r>
      <w:r w:rsidR="00226F51">
        <w:t>ν</w:t>
      </w:r>
      <w:r w:rsidR="00FD3D58">
        <w:t xml:space="preserve">ται να εγγραφούν σε </w:t>
      </w:r>
      <w:r w:rsidR="00FF68FA">
        <w:rPr>
          <w:b/>
        </w:rPr>
        <w:t>‘</w:t>
      </w:r>
      <w:r w:rsidR="00FD3D58">
        <w:rPr>
          <w:b/>
        </w:rPr>
        <w:t>Πληροφοριακά Συστήματα Διαχείρισης Πρακτικής Άσκησης</w:t>
      </w:r>
      <w:r w:rsidR="00FF68FA">
        <w:rPr>
          <w:b/>
        </w:rPr>
        <w:t>’,</w:t>
      </w:r>
      <w:r w:rsidR="00FD3D58">
        <w:t xml:space="preserve"> ανάλογα με το Πρόγραμμα Πρακτικής Άσκησης και την εκάστοτε Προκήρυξη. </w:t>
      </w:r>
    </w:p>
    <w:p w14:paraId="0C137F0F" w14:textId="77777777" w:rsidR="00892F2F" w:rsidRDefault="00892F2F" w:rsidP="00EC7E6F">
      <w:pPr>
        <w:spacing w:after="0" w:line="240" w:lineRule="auto"/>
        <w:ind w:left="-4" w:right="1218"/>
        <w:rPr>
          <w:b/>
        </w:rPr>
      </w:pPr>
    </w:p>
    <w:p w14:paraId="62F08490" w14:textId="6D4062AB" w:rsidR="00870084" w:rsidRDefault="00FF68FA" w:rsidP="00EC7E6F">
      <w:pPr>
        <w:spacing w:after="0" w:line="240" w:lineRule="auto"/>
        <w:ind w:left="-4" w:right="1218"/>
      </w:pPr>
      <w:r>
        <w:rPr>
          <w:b/>
        </w:rPr>
        <w:t>5.</w:t>
      </w:r>
      <w:r>
        <w:rPr>
          <w:b/>
        </w:rPr>
        <w:tab/>
      </w:r>
      <w:r w:rsidR="00FD3D58">
        <w:rPr>
          <w:b/>
        </w:rPr>
        <w:t xml:space="preserve">Η </w:t>
      </w:r>
      <w:r>
        <w:rPr>
          <w:b/>
        </w:rPr>
        <w:t>‘</w:t>
      </w:r>
      <w:r w:rsidR="00FD3D58">
        <w:rPr>
          <w:b/>
        </w:rPr>
        <w:t>Α</w:t>
      </w:r>
      <w:r>
        <w:rPr>
          <w:b/>
        </w:rPr>
        <w:t>ίτηση Εκδήλωσης Ενδιαφέροντος’</w:t>
      </w:r>
      <w:r w:rsidR="00FD3D58">
        <w:rPr>
          <w:b/>
        </w:rPr>
        <w:t xml:space="preserve"> αποτελεί και: </w:t>
      </w:r>
    </w:p>
    <w:p w14:paraId="38522C2E" w14:textId="77777777" w:rsidR="00EC7E6F" w:rsidRPr="00773830" w:rsidRDefault="00EC7E6F" w:rsidP="00EC7E6F">
      <w:pPr>
        <w:spacing w:after="0" w:line="240" w:lineRule="auto"/>
        <w:ind w:left="-4" w:right="1219"/>
        <w:rPr>
          <w:b/>
          <w:sz w:val="14"/>
          <w:szCs w:val="14"/>
        </w:rPr>
      </w:pPr>
    </w:p>
    <w:p w14:paraId="401A61DA" w14:textId="4A8A21DC" w:rsidR="00870084" w:rsidRDefault="00FD3D58" w:rsidP="00912B91">
      <w:pPr>
        <w:spacing w:after="0" w:line="240" w:lineRule="auto"/>
        <w:ind w:left="2160" w:right="1219" w:hanging="2164"/>
      </w:pPr>
      <w:r>
        <w:rPr>
          <w:b/>
        </w:rPr>
        <w:t xml:space="preserve">Δήλωση </w:t>
      </w:r>
      <w:proofErr w:type="spellStart"/>
      <w:r>
        <w:rPr>
          <w:b/>
        </w:rPr>
        <w:t>ΑμεΑ</w:t>
      </w:r>
      <w:proofErr w:type="spellEnd"/>
      <w:r>
        <w:rPr>
          <w:b/>
        </w:rPr>
        <w:t>:</w:t>
      </w:r>
      <w:r w:rsidR="00912B91">
        <w:rPr>
          <w:b/>
        </w:rPr>
        <w:tab/>
      </w:r>
      <w:r>
        <w:t>εάν κάποιος</w:t>
      </w:r>
      <w:r w:rsidR="00226F51">
        <w:t>/α</w:t>
      </w:r>
      <w:r>
        <w:t xml:space="preserve"> υποψήφιος/α φοιτητής/</w:t>
      </w:r>
      <w:proofErr w:type="spellStart"/>
      <w:r>
        <w:t>τρια</w:t>
      </w:r>
      <w:proofErr w:type="spellEnd"/>
      <w:r>
        <w:t xml:space="preserve"> ανήκει στην ειδική κατηγορία των </w:t>
      </w:r>
      <w:proofErr w:type="spellStart"/>
      <w:r>
        <w:t>ΑμεΑ</w:t>
      </w:r>
      <w:proofErr w:type="spellEnd"/>
      <w:r>
        <w:t xml:space="preserve">, θα πρέπει να δηλώνεται στην αίτηση εκδήλωσης ενδιαφέροντος για πρακτική άσκηση και να προσκομίσει </w:t>
      </w:r>
      <w:r w:rsidR="00B86F1C">
        <w:t xml:space="preserve">στη Γραμματεία του Τμήματος </w:t>
      </w:r>
      <w:r>
        <w:t>τα απαραίτητα δικαιολογητικά</w:t>
      </w:r>
      <w:r w:rsidR="00B86F1C">
        <w:t>,</w:t>
      </w:r>
      <w:r>
        <w:t xml:space="preserve"> όπως ορίζει ο </w:t>
      </w:r>
      <w:r w:rsidR="00B86F1C">
        <w:t>Ν</w:t>
      </w:r>
      <w:r>
        <w:t>όμος</w:t>
      </w:r>
      <w:r w:rsidR="00B86F1C">
        <w:t>.</w:t>
      </w:r>
      <w:r>
        <w:t xml:space="preserve">  </w:t>
      </w:r>
    </w:p>
    <w:p w14:paraId="14719CB2" w14:textId="77777777" w:rsidR="00EC7E6F" w:rsidRPr="00773830" w:rsidRDefault="00EC7E6F" w:rsidP="00EC7E6F">
      <w:pPr>
        <w:spacing w:after="0" w:line="240" w:lineRule="auto"/>
        <w:ind w:left="-4" w:right="1219"/>
        <w:rPr>
          <w:b/>
          <w:sz w:val="10"/>
          <w:szCs w:val="10"/>
        </w:rPr>
      </w:pPr>
    </w:p>
    <w:p w14:paraId="4F28C45B" w14:textId="5931552F" w:rsidR="00870084" w:rsidRDefault="00FD3D58" w:rsidP="00912B91">
      <w:pPr>
        <w:spacing w:after="0" w:line="240" w:lineRule="auto"/>
        <w:ind w:left="2160" w:right="1219" w:hanging="2174"/>
      </w:pPr>
      <w:r>
        <w:rPr>
          <w:b/>
        </w:rPr>
        <w:t>Υπεύθυνη Δήλωση:</w:t>
      </w:r>
      <w:r w:rsidR="00912B91">
        <w:rPr>
          <w:b/>
        </w:rPr>
        <w:tab/>
      </w:r>
      <w:r>
        <w:t xml:space="preserve">σύμφωνα με την οποία να δηλώνει ότι έλαβε γνώση ότι μέχρι το πέρας της </w:t>
      </w:r>
      <w:r w:rsidR="00226F51">
        <w:t>Π</w:t>
      </w:r>
      <w:r>
        <w:t xml:space="preserve">ρακτικής </w:t>
      </w:r>
      <w:r w:rsidR="00226F51">
        <w:t>Ά</w:t>
      </w:r>
      <w:r>
        <w:t xml:space="preserve">σκησης δεν δύναται να υποβάλλει </w:t>
      </w:r>
      <w:r w:rsidR="00226F51">
        <w:t>‘</w:t>
      </w:r>
      <w:r>
        <w:t>αίτηση περάτωσης σπουδών</w:t>
      </w:r>
      <w:r w:rsidR="00924593">
        <w:t>’</w:t>
      </w:r>
      <w:r>
        <w:t xml:space="preserve"> ή </w:t>
      </w:r>
      <w:r w:rsidR="00924593">
        <w:t>‘</w:t>
      </w:r>
      <w:r>
        <w:t>αίτηση ανακήρυξης πτυχιούχου</w:t>
      </w:r>
      <w:r w:rsidR="00924593">
        <w:t>’</w:t>
      </w:r>
      <w:r>
        <w:t xml:space="preserve">. </w:t>
      </w:r>
    </w:p>
    <w:p w14:paraId="2095630C" w14:textId="77777777" w:rsidR="00EC7E6F" w:rsidRPr="00773830" w:rsidRDefault="00EC7E6F" w:rsidP="00EC7E6F">
      <w:pPr>
        <w:spacing w:after="0" w:line="240" w:lineRule="auto"/>
        <w:ind w:left="-4" w:right="1219"/>
        <w:rPr>
          <w:b/>
          <w:sz w:val="10"/>
          <w:szCs w:val="10"/>
        </w:rPr>
      </w:pPr>
    </w:p>
    <w:p w14:paraId="6A01C0EE" w14:textId="421D7824" w:rsidR="00870084" w:rsidRDefault="00FD3D58" w:rsidP="00912B91">
      <w:pPr>
        <w:spacing w:after="0" w:line="240" w:lineRule="auto"/>
        <w:ind w:left="2160" w:right="1219" w:hanging="2174"/>
      </w:pPr>
      <w:r>
        <w:rPr>
          <w:b/>
        </w:rPr>
        <w:t>Υπεύθυνη Δήλωση:</w:t>
      </w:r>
      <w:r w:rsidR="00912B91">
        <w:rPr>
          <w:b/>
        </w:rPr>
        <w:tab/>
      </w:r>
      <w:r>
        <w:t xml:space="preserve">σύμφωνα με την οποία να δηλώνει ότι δεν έχει συμμετάσχει σε </w:t>
      </w:r>
      <w:r w:rsidR="00924593">
        <w:t>‘</w:t>
      </w:r>
      <w:r>
        <w:t>Πρακτική Άσκηση είτε μέσω του ΕΚΠΑ είτε υπό την αιγίδα άλλου φορέα, με τη φοιτητική του/της ιδιότητα</w:t>
      </w:r>
      <w:r w:rsidR="00924593">
        <w:t>,</w:t>
      </w:r>
      <w:r>
        <w:t xml:space="preserve"> με χρηματοδότηση ΕΣΠΑ</w:t>
      </w:r>
      <w:r w:rsidR="00924593">
        <w:t>’</w:t>
      </w:r>
      <w:r>
        <w:t xml:space="preserve">. </w:t>
      </w:r>
    </w:p>
    <w:p w14:paraId="55AF1EC1" w14:textId="77777777" w:rsidR="00EC7E6F" w:rsidRPr="00773830" w:rsidRDefault="00EC7E6F" w:rsidP="00EC7E6F">
      <w:pPr>
        <w:spacing w:after="0" w:line="240" w:lineRule="auto"/>
        <w:ind w:left="-4" w:right="1219"/>
        <w:rPr>
          <w:b/>
          <w:sz w:val="10"/>
          <w:szCs w:val="10"/>
        </w:rPr>
      </w:pPr>
    </w:p>
    <w:p w14:paraId="60535D8D" w14:textId="663C7E45" w:rsidR="00870084" w:rsidRDefault="00FD3D58" w:rsidP="00F14191">
      <w:pPr>
        <w:spacing w:after="0" w:line="240" w:lineRule="auto"/>
        <w:ind w:left="2160" w:right="1219" w:hanging="2174"/>
      </w:pPr>
      <w:r>
        <w:rPr>
          <w:b/>
        </w:rPr>
        <w:t>Υπεύθυνη Δήλωση Συγκατάθεσης</w:t>
      </w:r>
      <w:r>
        <w:t>:</w:t>
      </w:r>
      <w:r w:rsidR="00912B91">
        <w:tab/>
      </w:r>
      <w:r w:rsidR="00912B91" w:rsidRPr="002D17B2">
        <w:t>ο</w:t>
      </w:r>
      <w:r>
        <w:t>/η φοιτητής/</w:t>
      </w:r>
      <w:proofErr w:type="spellStart"/>
      <w:r>
        <w:t>τρια</w:t>
      </w:r>
      <w:proofErr w:type="spellEnd"/>
      <w:r>
        <w:t xml:space="preserve"> με την υποβολή της αίτησης</w:t>
      </w:r>
      <w:r w:rsidR="00924593">
        <w:t xml:space="preserve"> </w:t>
      </w:r>
      <w:r>
        <w:t>εκδήλωσης ενδιαφέροντος είτε σε ηλεκτρονική, είτε σε έντυπη μορφή, παρέχει τη ρητή συγκατάθεσή του/της για την τήρηση, συλλογή και επεξεργασία δεδομένων προσωπικού χαρακτήρα, που περιλαμβάνονται στην αίτηση και στα τυχόν</w:t>
      </w:r>
      <w:r w:rsidR="00972D9A">
        <w:t xml:space="preserve"> </w:t>
      </w:r>
      <w:r>
        <w:t xml:space="preserve">συνυποβαλλόμενα με αυτήν έγγραφα, από το ΕΚΠΑ, από το Τμήμα </w:t>
      </w:r>
      <w:r w:rsidR="000C7D5B">
        <w:t xml:space="preserve">Διοίκησης Επιχειρήσεων και Οργανισμών του </w:t>
      </w:r>
      <w:r>
        <w:t xml:space="preserve">ΕΚΠΑ, από τον ΕΛΚΕ του ΕΚΠΑ και από τον/την EY-ΣΑΕ, προκειμένου να διενεργηθούν όλες οι απαραίτητες ενέργειες  για την εκπόνηση της </w:t>
      </w:r>
      <w:r w:rsidR="00972D9A">
        <w:t>Π</w:t>
      </w:r>
      <w:r>
        <w:t xml:space="preserve">ρακτικής </w:t>
      </w:r>
      <w:r w:rsidR="00972D9A">
        <w:t>Ά</w:t>
      </w:r>
      <w:r>
        <w:t xml:space="preserve">σκησης. </w:t>
      </w:r>
    </w:p>
    <w:p w14:paraId="12322C0D" w14:textId="77777777" w:rsidR="00EC7E6F" w:rsidRDefault="00EC7E6F" w:rsidP="00F14191">
      <w:pPr>
        <w:spacing w:after="0" w:line="240" w:lineRule="auto"/>
        <w:ind w:left="-4" w:right="1219"/>
      </w:pPr>
    </w:p>
    <w:p w14:paraId="7938C40F" w14:textId="00A4CCFD" w:rsidR="00870084" w:rsidRDefault="00972D9A" w:rsidP="00F14191">
      <w:pPr>
        <w:spacing w:after="0" w:line="240" w:lineRule="auto"/>
        <w:ind w:left="-4" w:right="1219"/>
      </w:pPr>
      <w:r w:rsidRPr="00972D9A">
        <w:rPr>
          <w:b/>
          <w:bCs/>
        </w:rPr>
        <w:t>6.</w:t>
      </w:r>
      <w:r>
        <w:tab/>
      </w:r>
      <w:r w:rsidR="00FD3D58">
        <w:t>Κατά την υποβολή της αίτησης οι φοιτητές</w:t>
      </w:r>
      <w:r>
        <w:t>/</w:t>
      </w:r>
      <w:proofErr w:type="spellStart"/>
      <w:r>
        <w:t>τριες</w:t>
      </w:r>
      <w:proofErr w:type="spellEnd"/>
      <w:r w:rsidR="00FD3D58">
        <w:t xml:space="preserve"> υποβάλλουν το </w:t>
      </w:r>
      <w:r>
        <w:t>Β</w:t>
      </w:r>
      <w:r w:rsidR="00FD3D58">
        <w:t xml:space="preserve">ιογραφικό </w:t>
      </w:r>
      <w:r>
        <w:t>τους,</w:t>
      </w:r>
      <w:r w:rsidR="00FD3D58">
        <w:t xml:space="preserve"> το οποίο ακολουθεί το πρότυπο </w:t>
      </w:r>
      <w:r>
        <w:t xml:space="preserve">που </w:t>
      </w:r>
      <w:r w:rsidR="00FD3D58">
        <w:t xml:space="preserve">έχει αναρτηθεί στον δικτυακό τόπο του μαθήματος </w:t>
      </w:r>
      <w:r w:rsidR="001356AD">
        <w:t>(</w:t>
      </w:r>
      <w:hyperlink r:id="rId16">
        <w:r w:rsidR="00FD3D58" w:rsidRPr="00C81268">
          <w:t>https://eclass.uoa.gr</w:t>
        </w:r>
      </w:hyperlink>
      <w:r w:rsidR="001356AD">
        <w:t>)</w:t>
      </w:r>
      <w:hyperlink r:id="rId17">
        <w:r w:rsidR="00C81268">
          <w:t>.</w:t>
        </w:r>
      </w:hyperlink>
    </w:p>
    <w:p w14:paraId="4D91D907" w14:textId="77777777" w:rsidR="00EC7E6F" w:rsidRDefault="00EC7E6F" w:rsidP="00F14191">
      <w:pPr>
        <w:pStyle w:val="1"/>
        <w:spacing w:after="0" w:line="240" w:lineRule="auto"/>
        <w:ind w:left="-4" w:right="1218"/>
      </w:pPr>
    </w:p>
    <w:p w14:paraId="11C66B7D" w14:textId="43B0F808" w:rsidR="00870084" w:rsidRPr="00D85B34" w:rsidRDefault="00FD3D58" w:rsidP="001A163A">
      <w:pPr>
        <w:pStyle w:val="1"/>
        <w:spacing w:after="0" w:line="240" w:lineRule="auto"/>
        <w:ind w:left="720" w:right="1218" w:hanging="734"/>
        <w:jc w:val="center"/>
        <w:rPr>
          <w:rFonts w:asciiTheme="minorHAnsi" w:eastAsia="Cambria" w:hAnsiTheme="minorHAnsi" w:cstheme="minorHAnsi"/>
          <w:color w:val="2F5496" w:themeColor="accent5" w:themeShade="BF"/>
        </w:rPr>
      </w:pPr>
      <w:bookmarkStart w:id="26" w:name="_Toc69593867"/>
      <w:r w:rsidRPr="00D85B34">
        <w:rPr>
          <w:rFonts w:asciiTheme="minorHAnsi" w:eastAsia="Cambria" w:hAnsiTheme="minorHAnsi" w:cstheme="minorHAnsi"/>
          <w:color w:val="2F5496" w:themeColor="accent5" w:themeShade="BF"/>
        </w:rPr>
        <w:t xml:space="preserve">Άρθρο 24 </w:t>
      </w:r>
      <w:r w:rsidR="00D85B34">
        <w:rPr>
          <w:rFonts w:asciiTheme="minorHAnsi" w:eastAsia="Cambria" w:hAnsiTheme="minorHAnsi" w:cstheme="minorHAnsi"/>
          <w:color w:val="2F5496" w:themeColor="accent5" w:themeShade="BF"/>
        </w:rPr>
        <w:t>–</w:t>
      </w:r>
      <w:r w:rsidRPr="00D85B34">
        <w:rPr>
          <w:rFonts w:asciiTheme="minorHAnsi" w:eastAsia="Cambria" w:hAnsiTheme="minorHAnsi" w:cstheme="minorHAnsi"/>
          <w:color w:val="2F5496" w:themeColor="accent5" w:themeShade="BF"/>
        </w:rPr>
        <w:t xml:space="preserve"> Δ</w:t>
      </w:r>
      <w:r w:rsidR="002D17B2">
        <w:rPr>
          <w:rFonts w:asciiTheme="minorHAnsi" w:eastAsia="Cambria" w:hAnsiTheme="minorHAnsi" w:cstheme="minorHAnsi"/>
          <w:color w:val="2F5496" w:themeColor="accent5" w:themeShade="BF"/>
        </w:rPr>
        <w:t xml:space="preserve">ΙΚΑΙΟΛΟΓΗΤΙΚΑ </w:t>
      </w:r>
      <w:r w:rsidRPr="00D85B34">
        <w:rPr>
          <w:rFonts w:asciiTheme="minorHAnsi" w:eastAsia="Cambria" w:hAnsiTheme="minorHAnsi" w:cstheme="minorHAnsi"/>
          <w:color w:val="2F5496" w:themeColor="accent5" w:themeShade="BF"/>
        </w:rPr>
        <w:t>ΕΝΑΡΞΗΣ</w:t>
      </w:r>
      <w:r w:rsidR="002D17B2">
        <w:rPr>
          <w:rFonts w:asciiTheme="minorHAnsi" w:eastAsia="Cambria" w:hAnsiTheme="minorHAnsi" w:cstheme="minorHAnsi"/>
          <w:color w:val="2F5496" w:themeColor="accent5" w:themeShade="BF"/>
        </w:rPr>
        <w:t>-</w:t>
      </w:r>
      <w:r w:rsidRPr="00D85B34">
        <w:rPr>
          <w:rFonts w:asciiTheme="minorHAnsi" w:eastAsia="Cambria" w:hAnsiTheme="minorHAnsi" w:cstheme="minorHAnsi"/>
          <w:color w:val="2F5496" w:themeColor="accent5" w:themeShade="BF"/>
        </w:rPr>
        <w:t xml:space="preserve">ΛΗΞΗΣ </w:t>
      </w:r>
      <w:r w:rsidR="002D17B2">
        <w:rPr>
          <w:rFonts w:asciiTheme="minorHAnsi" w:eastAsia="Cambria" w:hAnsiTheme="minorHAnsi" w:cstheme="minorHAnsi"/>
          <w:color w:val="2F5496" w:themeColor="accent5" w:themeShade="BF"/>
        </w:rPr>
        <w:t>ΣΕ ΧΡΗΜΑΤΟΔΟΤΗΣΗ</w:t>
      </w:r>
      <w:r w:rsidR="00A02FEE">
        <w:rPr>
          <w:rFonts w:asciiTheme="minorHAnsi" w:eastAsia="Cambria" w:hAnsiTheme="minorHAnsi" w:cstheme="minorHAnsi"/>
          <w:color w:val="2F5496" w:themeColor="accent5" w:themeShade="BF"/>
        </w:rPr>
        <w:t xml:space="preserve"> </w:t>
      </w:r>
      <w:r w:rsidR="002D17B2">
        <w:rPr>
          <w:rFonts w:asciiTheme="minorHAnsi" w:eastAsia="Cambria" w:hAnsiTheme="minorHAnsi" w:cstheme="minorHAnsi"/>
          <w:color w:val="2F5496" w:themeColor="accent5" w:themeShade="BF"/>
        </w:rPr>
        <w:t xml:space="preserve">ΠΡΑΚΤΙΚΗΣ ΑΣΚΗΣΗΣ ΜΕ </w:t>
      </w:r>
      <w:r w:rsidRPr="00D85B34">
        <w:rPr>
          <w:rFonts w:asciiTheme="minorHAnsi" w:eastAsia="Cambria" w:hAnsiTheme="minorHAnsi" w:cstheme="minorHAnsi"/>
          <w:color w:val="2F5496" w:themeColor="accent5" w:themeShade="BF"/>
        </w:rPr>
        <w:t>ΠΡΟΓΡΑΜΜΑΤΑ ΕΣΠΑ</w:t>
      </w:r>
      <w:bookmarkEnd w:id="26"/>
      <w:r w:rsidR="00CB034B">
        <w:rPr>
          <w:rFonts w:asciiTheme="minorHAnsi" w:eastAsia="Cambria" w:hAnsiTheme="minorHAnsi" w:cstheme="minorHAnsi"/>
          <w:color w:val="2F5496" w:themeColor="accent5" w:themeShade="BF"/>
        </w:rPr>
        <w:t xml:space="preserve"> ‘Η ΜΕ ΤΗΝ ΧΡΗΜΑΤΟΔΟΤΗΣΗ ΤΟΥ ΦΟΡΈΑ / ΕΠΙΧΕΙΡΗΣΗ</w:t>
      </w:r>
    </w:p>
    <w:p w14:paraId="0369A350" w14:textId="77777777" w:rsidR="00EC7E6F" w:rsidRDefault="00EC7E6F" w:rsidP="00F14191">
      <w:pPr>
        <w:spacing w:after="0" w:line="240" w:lineRule="auto"/>
        <w:ind w:left="-4" w:right="1219"/>
      </w:pPr>
    </w:p>
    <w:p w14:paraId="74FA4B2C" w14:textId="59DE20DA" w:rsidR="00F14191" w:rsidRDefault="00F14191" w:rsidP="00F14191">
      <w:pPr>
        <w:spacing w:after="0" w:line="240" w:lineRule="auto"/>
        <w:ind w:left="-4" w:right="1219"/>
      </w:pPr>
      <w:r w:rsidRPr="00F14191">
        <w:rPr>
          <w:b/>
          <w:bCs/>
        </w:rPr>
        <w:t>1.</w:t>
      </w:r>
      <w:r>
        <w:tab/>
      </w:r>
      <w:r w:rsidR="00FD3D58">
        <w:t>Αφού ο</w:t>
      </w:r>
      <w:r w:rsidR="00A95334">
        <w:t>/η</w:t>
      </w:r>
      <w:r w:rsidR="00FD3D58">
        <w:t xml:space="preserve"> φοιτητής/</w:t>
      </w:r>
      <w:proofErr w:type="spellStart"/>
      <w:r w:rsidR="00FD3D58">
        <w:t>τρια</w:t>
      </w:r>
      <w:proofErr w:type="spellEnd"/>
      <w:r w:rsidR="00FD3D58">
        <w:t xml:space="preserve"> επιλεγεί από το Τμήμα </w:t>
      </w:r>
      <w:r w:rsidR="000C7D5B">
        <w:t>Διοίκησης Επιχειρήσεων και Οργανισμών</w:t>
      </w:r>
      <w:r w:rsidR="00CE3AC5">
        <w:t xml:space="preserve"> </w:t>
      </w:r>
      <w:r w:rsidR="00FD3D58">
        <w:t xml:space="preserve">για την εκπόνηση της </w:t>
      </w:r>
      <w:r w:rsidR="00A95334">
        <w:t>Π</w:t>
      </w:r>
      <w:r w:rsidR="00FD3D58">
        <w:t xml:space="preserve">ρακτικής </w:t>
      </w:r>
      <w:r w:rsidR="00A95334">
        <w:t>Ά</w:t>
      </w:r>
      <w:r w:rsidR="00FD3D58">
        <w:t>σκησης ενημερώνεται από το ΓΡΑ.Π.ΑΣ. για τα έγγραφα έναρξης και λήξης που πρέπει  να συμπληρώσει</w:t>
      </w:r>
      <w:r w:rsidR="009368D2">
        <w:t>,</w:t>
      </w:r>
      <w:r w:rsidR="00FD3D58">
        <w:t xml:space="preserve"> καθώς και τη διαδικασία για  να τα καταθέσει στο ΓΡΑ.Π.ΑΣ. </w:t>
      </w:r>
    </w:p>
    <w:p w14:paraId="6E5E985C" w14:textId="77777777" w:rsidR="00F14191" w:rsidRDefault="00F14191" w:rsidP="00F14191">
      <w:pPr>
        <w:spacing w:after="0" w:line="240" w:lineRule="auto"/>
        <w:ind w:left="-4" w:right="1219"/>
      </w:pPr>
    </w:p>
    <w:p w14:paraId="66AB4FA7" w14:textId="1E7C8B3D" w:rsidR="00870084" w:rsidRDefault="00F14191" w:rsidP="00F14191">
      <w:pPr>
        <w:spacing w:after="0" w:line="240" w:lineRule="auto"/>
        <w:ind w:left="-4" w:right="1219"/>
      </w:pPr>
      <w:r w:rsidRPr="00F14191">
        <w:rPr>
          <w:b/>
          <w:bCs/>
        </w:rPr>
        <w:lastRenderedPageBreak/>
        <w:t>2.</w:t>
      </w:r>
      <w:r>
        <w:tab/>
      </w:r>
      <w:r w:rsidR="00FD3D58">
        <w:t>Τα δικαιολογητικά έναρξης και λήξης καθορίζονται από το ΓΡΑ.Π.ΑΣ. και αναρτώνται στο grapas.uoa.gr και στο</w:t>
      </w:r>
      <w:bookmarkStart w:id="27" w:name="_Hlk68018005"/>
      <w:r w:rsidR="00EA0B08" w:rsidRPr="00EA0B08">
        <w:t xml:space="preserve"> </w:t>
      </w:r>
      <w:hyperlink r:id="rId18" w:history="1">
        <w:r w:rsidR="00EA0B08" w:rsidRPr="00FD06CD">
          <w:rPr>
            <w:rStyle w:val="-"/>
          </w:rPr>
          <w:t>https://eclass.uoa.gr/courses/BA144/</w:t>
        </w:r>
      </w:hyperlink>
      <w:r w:rsidR="00EA0B08" w:rsidRPr="00EA0B08">
        <w:t xml:space="preserve"> </w:t>
      </w:r>
      <w:r w:rsidR="00FD3D58">
        <w:t xml:space="preserve">   </w:t>
      </w:r>
    </w:p>
    <w:bookmarkEnd w:id="27"/>
    <w:p w14:paraId="32F37319" w14:textId="77777777" w:rsidR="00EC7E6F" w:rsidRDefault="00EC7E6F" w:rsidP="00F14191">
      <w:pPr>
        <w:pStyle w:val="1"/>
        <w:tabs>
          <w:tab w:val="center" w:pos="3637"/>
        </w:tabs>
        <w:spacing w:after="0" w:line="240" w:lineRule="auto"/>
        <w:ind w:left="-14" w:firstLine="0"/>
        <w:jc w:val="left"/>
      </w:pPr>
    </w:p>
    <w:p w14:paraId="16AF62BA" w14:textId="4BCE8113" w:rsidR="00EC7E6F" w:rsidRDefault="00FD3D58" w:rsidP="001A163A">
      <w:pPr>
        <w:pStyle w:val="1"/>
        <w:tabs>
          <w:tab w:val="left" w:pos="720"/>
        </w:tabs>
        <w:spacing w:after="0" w:line="240" w:lineRule="auto"/>
        <w:ind w:left="-14" w:firstLine="0"/>
        <w:jc w:val="center"/>
        <w:rPr>
          <w:rFonts w:asciiTheme="minorHAnsi" w:eastAsia="Cambria" w:hAnsiTheme="minorHAnsi" w:cstheme="minorHAnsi"/>
          <w:color w:val="2F5496" w:themeColor="accent5" w:themeShade="BF"/>
        </w:rPr>
      </w:pPr>
      <w:bookmarkStart w:id="28" w:name="_Toc69593868"/>
      <w:r w:rsidRPr="00D600AC">
        <w:rPr>
          <w:rFonts w:asciiTheme="minorHAnsi" w:eastAsia="Cambria" w:hAnsiTheme="minorHAnsi" w:cstheme="minorHAnsi"/>
          <w:color w:val="2F5496" w:themeColor="accent5" w:themeShade="BF"/>
        </w:rPr>
        <w:t xml:space="preserve">Άρθρο 25 </w:t>
      </w:r>
      <w:r w:rsidR="00D600AC">
        <w:rPr>
          <w:rFonts w:asciiTheme="minorHAnsi" w:eastAsia="Cambria" w:hAnsiTheme="minorHAnsi" w:cstheme="minorHAnsi"/>
          <w:color w:val="2F5496" w:themeColor="accent5" w:themeShade="BF"/>
        </w:rPr>
        <w:t>–</w:t>
      </w:r>
      <w:r w:rsidRPr="00D600AC">
        <w:rPr>
          <w:rFonts w:asciiTheme="minorHAnsi" w:eastAsia="Cambria" w:hAnsiTheme="minorHAnsi" w:cstheme="minorHAnsi"/>
          <w:color w:val="2F5496" w:themeColor="accent5" w:themeShade="BF"/>
        </w:rPr>
        <w:t xml:space="preserve"> Υ</w:t>
      </w:r>
      <w:r w:rsidR="00F14191">
        <w:rPr>
          <w:rFonts w:asciiTheme="minorHAnsi" w:eastAsia="Cambria" w:hAnsiTheme="minorHAnsi" w:cstheme="minorHAnsi"/>
          <w:color w:val="2F5496" w:themeColor="accent5" w:themeShade="BF"/>
        </w:rPr>
        <w:t>ΠΟΧΡΕΩΣΕΙΣ ΑΣΚΟΥΜΕΝΩΝ ΦΟΙΤΗΤΩΝ/ΤΡΙΩΝ</w:t>
      </w:r>
      <w:bookmarkEnd w:id="28"/>
    </w:p>
    <w:p w14:paraId="5CDD83D5" w14:textId="77777777" w:rsidR="00F14191" w:rsidRPr="00F14191" w:rsidRDefault="00F14191" w:rsidP="00F14191">
      <w:pPr>
        <w:spacing w:after="0" w:line="240" w:lineRule="auto"/>
      </w:pPr>
    </w:p>
    <w:p w14:paraId="205DD83A" w14:textId="3EB5A231" w:rsidR="00870084" w:rsidRDefault="00B6249E" w:rsidP="00B6249E">
      <w:pPr>
        <w:spacing w:after="0" w:line="240" w:lineRule="auto"/>
        <w:ind w:right="1219"/>
      </w:pPr>
      <w:r w:rsidRPr="00B6249E">
        <w:rPr>
          <w:b/>
          <w:bCs/>
        </w:rPr>
        <w:t>1.</w:t>
      </w:r>
      <w:r>
        <w:tab/>
      </w:r>
      <w:r w:rsidR="00FD3D58">
        <w:t>Ο/Η φοιτητής/</w:t>
      </w:r>
      <w:proofErr w:type="spellStart"/>
      <w:r w:rsidR="00FD3D58">
        <w:t>τρια</w:t>
      </w:r>
      <w:proofErr w:type="spellEnd"/>
      <w:r w:rsidR="00FD3D58">
        <w:t xml:space="preserve"> υποχρεούται να ακολουθεί το ωράριο λειτουργίας του </w:t>
      </w:r>
      <w:r w:rsidR="009C69A5">
        <w:t>φ</w:t>
      </w:r>
      <w:r w:rsidR="00FD3D58">
        <w:t xml:space="preserve">ορέα </w:t>
      </w:r>
      <w:r w:rsidR="009C69A5">
        <w:t>υ</w:t>
      </w:r>
      <w:r w:rsidR="00FD3D58">
        <w:t>ποδοχής, τους κανονισμούς ασφαλείας και εργασίας</w:t>
      </w:r>
      <w:r w:rsidR="00003339">
        <w:t>,</w:t>
      </w:r>
      <w:r w:rsidR="00FD3D58">
        <w:t xml:space="preserve"> καθώς και κάθε άλλη ρύθμιση ή κανονισμό το</w:t>
      </w:r>
      <w:r w:rsidR="00003339">
        <w:t>υ</w:t>
      </w:r>
      <w:r w:rsidR="00FD3D58">
        <w:t xml:space="preserve"> </w:t>
      </w:r>
      <w:r w:rsidR="009C69A5">
        <w:t>φ</w:t>
      </w:r>
      <w:r w:rsidR="00FD3D58">
        <w:t xml:space="preserve">ορέα </w:t>
      </w:r>
      <w:r w:rsidR="009C69A5">
        <w:t>υ</w:t>
      </w:r>
      <w:r w:rsidR="00FD3D58">
        <w:t>ποδοχής. Επίσης θα πρέπει να είναι επιμελής στην εργασία που του</w:t>
      </w:r>
      <w:r w:rsidR="00003339">
        <w:t>/</w:t>
      </w:r>
      <w:r w:rsidR="006D56E1">
        <w:t>τ</w:t>
      </w:r>
      <w:r w:rsidR="00003339">
        <w:t>ης</w:t>
      </w:r>
      <w:r w:rsidR="00FD3D58">
        <w:t xml:space="preserve"> ανατίθεται, να είναι πειθαρχημένος/η και να κατανοεί τη σχέση ανάμεσα στις διάφορες βαθμίδες εργαζομένων στο εργασιακό περιβάλλον. </w:t>
      </w:r>
    </w:p>
    <w:p w14:paraId="2712FE3B" w14:textId="77777777" w:rsidR="00EC7E6F" w:rsidRDefault="00EC7E6F" w:rsidP="00F14191">
      <w:pPr>
        <w:spacing w:after="0" w:line="240" w:lineRule="auto"/>
        <w:ind w:left="284" w:right="1219" w:firstLine="0"/>
      </w:pPr>
    </w:p>
    <w:p w14:paraId="4B3CDC8C" w14:textId="705C1FA1" w:rsidR="00870084" w:rsidRDefault="00B6249E" w:rsidP="00B6249E">
      <w:pPr>
        <w:spacing w:after="0" w:line="240" w:lineRule="auto"/>
        <w:ind w:right="1219"/>
      </w:pPr>
      <w:r w:rsidRPr="00B6249E">
        <w:rPr>
          <w:b/>
          <w:bCs/>
        </w:rPr>
        <w:t>2.</w:t>
      </w:r>
      <w:r>
        <w:tab/>
      </w:r>
      <w:r w:rsidR="00FD3D58">
        <w:t>Ο</w:t>
      </w:r>
      <w:r w:rsidR="009C69A5">
        <w:t>/Η</w:t>
      </w:r>
      <w:r w:rsidR="00FD3D58">
        <w:t xml:space="preserve"> φοιτητής/</w:t>
      </w:r>
      <w:proofErr w:type="spellStart"/>
      <w:r w:rsidR="00FD3D58">
        <w:t>τρια</w:t>
      </w:r>
      <w:proofErr w:type="spellEnd"/>
      <w:r w:rsidR="00FD3D58">
        <w:t xml:space="preserve"> </w:t>
      </w:r>
      <w:r w:rsidR="00FD3D58" w:rsidRPr="00003339">
        <w:rPr>
          <w:b/>
          <w:bCs/>
        </w:rPr>
        <w:t>οφείλει να ενημερώνει το ΓΡΑ</w:t>
      </w:r>
      <w:r w:rsidR="00003339" w:rsidRPr="00003339">
        <w:rPr>
          <w:b/>
          <w:bCs/>
        </w:rPr>
        <w:t>.</w:t>
      </w:r>
      <w:r w:rsidR="00FD3D58" w:rsidRPr="00003339">
        <w:rPr>
          <w:b/>
          <w:bCs/>
        </w:rPr>
        <w:t>Π</w:t>
      </w:r>
      <w:r w:rsidR="00003339" w:rsidRPr="00003339">
        <w:rPr>
          <w:b/>
          <w:bCs/>
        </w:rPr>
        <w:t>.</w:t>
      </w:r>
      <w:r w:rsidR="00467A65">
        <w:rPr>
          <w:b/>
          <w:bCs/>
        </w:rPr>
        <w:t>Α</w:t>
      </w:r>
      <w:r w:rsidR="00FD3D58" w:rsidRPr="00003339">
        <w:rPr>
          <w:b/>
          <w:bCs/>
        </w:rPr>
        <w:t>Σ</w:t>
      </w:r>
      <w:r w:rsidR="00FD3D58" w:rsidRPr="00003339">
        <w:t xml:space="preserve"> </w:t>
      </w:r>
      <w:r w:rsidR="00FD3D58">
        <w:t>για οποιοδήποτε θέμα</w:t>
      </w:r>
      <w:r w:rsidR="007A5DDA" w:rsidRPr="007A5DDA">
        <w:t xml:space="preserve"> </w:t>
      </w:r>
      <w:r w:rsidR="007A5DDA">
        <w:t xml:space="preserve">ή </w:t>
      </w:r>
      <w:r w:rsidR="00FD3D58">
        <w:t xml:space="preserve">πρόβλημα προκύπτει σχετικά με την Πρακτική Άσκηση στο χώρο του φορέα, </w:t>
      </w:r>
      <w:r w:rsidR="00FD3D58" w:rsidRPr="007A5DDA">
        <w:rPr>
          <w:b/>
          <w:bCs/>
        </w:rPr>
        <w:t>στέλνοντας email στην ηλεκτρονική διεύθυνση grapas@elke.uoa.gr και στο email του αρμόδιου υπαλλήλου του ΓΡΑ</w:t>
      </w:r>
      <w:r w:rsidR="007A5DDA">
        <w:rPr>
          <w:b/>
          <w:bCs/>
        </w:rPr>
        <w:t>.</w:t>
      </w:r>
      <w:r w:rsidR="00FD3D58" w:rsidRPr="007A5DDA">
        <w:rPr>
          <w:b/>
          <w:bCs/>
        </w:rPr>
        <w:t>Π</w:t>
      </w:r>
      <w:r w:rsidR="007A5DDA">
        <w:rPr>
          <w:b/>
          <w:bCs/>
        </w:rPr>
        <w:t>.</w:t>
      </w:r>
      <w:r w:rsidR="00467A65">
        <w:rPr>
          <w:b/>
          <w:bCs/>
        </w:rPr>
        <w:t>Α</w:t>
      </w:r>
      <w:r w:rsidR="00FD3D58" w:rsidRPr="007A5DDA">
        <w:rPr>
          <w:b/>
          <w:bCs/>
        </w:rPr>
        <w:t xml:space="preserve">Σ </w:t>
      </w:r>
      <w:r w:rsidR="00FD3D58">
        <w:t>και να κοινοποιεί παράλληλα την ηλεκτρονική επιστολή στον/ην EY-ΣΑΕ</w:t>
      </w:r>
      <w:r w:rsidR="00FD3D58">
        <w:rPr>
          <w:sz w:val="19"/>
        </w:rPr>
        <w:t xml:space="preserve"> </w:t>
      </w:r>
      <w:r w:rsidR="00FD3D58">
        <w:t xml:space="preserve">στην ηλεκτρονική διεύθυνση </w:t>
      </w:r>
      <w:proofErr w:type="spellStart"/>
      <w:r w:rsidR="00FD3D58" w:rsidRPr="00467A65">
        <w:t>praktikifoitites</w:t>
      </w:r>
      <w:proofErr w:type="spellEnd"/>
      <w:r w:rsidR="00FD3D58" w:rsidRPr="00467A65">
        <w:t>@</w:t>
      </w:r>
      <w:proofErr w:type="spellStart"/>
      <w:r w:rsidR="00CE3AC5">
        <w:rPr>
          <w:lang w:val="en-US"/>
        </w:rPr>
        <w:t>ba</w:t>
      </w:r>
      <w:proofErr w:type="spellEnd"/>
      <w:r w:rsidR="00467A65" w:rsidRPr="00467A65">
        <w:t>.</w:t>
      </w:r>
      <w:r w:rsidR="00FD3D58" w:rsidRPr="00467A65">
        <w:t>uoa.gr</w:t>
      </w:r>
      <w:r w:rsidR="007A5DDA" w:rsidRPr="00467A65">
        <w:t>.</w:t>
      </w:r>
      <w:r w:rsidR="00FD3D58">
        <w:t xml:space="preserve"> </w:t>
      </w:r>
    </w:p>
    <w:p w14:paraId="5AEB40EF" w14:textId="77777777" w:rsidR="00EC7E6F" w:rsidRPr="00B6249E" w:rsidRDefault="00EC7E6F" w:rsidP="00F14191">
      <w:pPr>
        <w:spacing w:after="0" w:line="240" w:lineRule="auto"/>
        <w:ind w:left="284" w:right="1219" w:firstLine="0"/>
        <w:rPr>
          <w:b/>
          <w:bCs/>
        </w:rPr>
      </w:pPr>
    </w:p>
    <w:p w14:paraId="6BE4321B" w14:textId="77777777" w:rsidR="00CB034B" w:rsidRDefault="00B6249E" w:rsidP="00B6249E">
      <w:pPr>
        <w:spacing w:after="0" w:line="240" w:lineRule="auto"/>
        <w:ind w:right="1219"/>
      </w:pPr>
      <w:r w:rsidRPr="00B6249E">
        <w:rPr>
          <w:b/>
          <w:bCs/>
        </w:rPr>
        <w:t>3.</w:t>
      </w:r>
      <w:r>
        <w:tab/>
      </w:r>
      <w:r w:rsidR="00FD3D58">
        <w:t>Ο/</w:t>
      </w:r>
      <w:r w:rsidR="009C69A5">
        <w:t>Η</w:t>
      </w:r>
      <w:r w:rsidR="00FD3D58">
        <w:t xml:space="preserve"> φοιτητής/</w:t>
      </w:r>
      <w:proofErr w:type="spellStart"/>
      <w:r w:rsidR="00FD3D58">
        <w:t>τρια</w:t>
      </w:r>
      <w:proofErr w:type="spellEnd"/>
      <w:r w:rsidR="00FD3D58">
        <w:t xml:space="preserve"> δύναται να συμμετέχει σε Πρακτική Άσκηση </w:t>
      </w:r>
      <w:r w:rsidR="00FD3D58" w:rsidRPr="00AD5D12">
        <w:rPr>
          <w:b/>
        </w:rPr>
        <w:t>μόνο μία φορά</w:t>
      </w:r>
      <w:r w:rsidR="00FD3D58">
        <w:t xml:space="preserve"> χρηματοδοτούμενη από </w:t>
      </w:r>
      <w:r w:rsidR="00AD5D12">
        <w:t>Π</w:t>
      </w:r>
      <w:r w:rsidR="00FD3D58">
        <w:t xml:space="preserve">ρογράμματα ΕΣΠΑ, με τη φοιτητική του/ης ιδιότητα, ανά </w:t>
      </w:r>
      <w:r w:rsidR="00AD5D12">
        <w:t>Π</w:t>
      </w:r>
      <w:r w:rsidR="00FD3D58">
        <w:t xml:space="preserve">ρόγραμμα </w:t>
      </w:r>
      <w:r w:rsidR="00AD5D12">
        <w:t>Σ</w:t>
      </w:r>
      <w:r w:rsidR="00FD3D58">
        <w:t xml:space="preserve">πουδών. </w:t>
      </w:r>
    </w:p>
    <w:p w14:paraId="78E5B887" w14:textId="24E319A6" w:rsidR="00870084" w:rsidRDefault="00CB034B" w:rsidP="00B6249E">
      <w:pPr>
        <w:spacing w:after="0" w:line="240" w:lineRule="auto"/>
        <w:ind w:right="1219"/>
      </w:pPr>
      <w:r w:rsidRPr="00EA0B08">
        <w:t xml:space="preserve">Εάν έχει ήδη πραγματοποιήσει πρακτική άσκηση είτε μέσω του Πανεπιστημίου, είτε υπό την αιγίδα άλλου φορέα, θα αποδεικνύεται με «Υπεύθυνη </w:t>
      </w:r>
      <w:r w:rsidR="006D56E1" w:rsidRPr="00EA0B08">
        <w:t>Δήλωση του/της ενδιαφερόμενου/</w:t>
      </w:r>
      <w:proofErr w:type="spellStart"/>
      <w:r w:rsidR="006D56E1" w:rsidRPr="00EA0B08">
        <w:t>με</w:t>
      </w:r>
      <w:r w:rsidRPr="00EA0B08">
        <w:t>νης</w:t>
      </w:r>
      <w:proofErr w:type="spellEnd"/>
      <w:r w:rsidRPr="00EA0B08">
        <w:t xml:space="preserve"> κατά την υποβολή της Αίτησης Εκδήλωσης Ενδιαφέροντος - Δήλωση Πρακτικής Άσκησης» και στην περίπτωση αυτή θα αποκλείεται. </w:t>
      </w:r>
      <w:r w:rsidR="00FD3D58" w:rsidRPr="00EA0B08">
        <w:t>Σε περίπτωση που διαπιστωθεί ότι έκανε ψευδή δήλωση κατά την αίτηση εκδήλωσης ενδιαφέροντος</w:t>
      </w:r>
      <w:r w:rsidR="00313045" w:rsidRPr="00EA0B08">
        <w:t>, ο/η φοιτητής/</w:t>
      </w:r>
      <w:proofErr w:type="spellStart"/>
      <w:r w:rsidR="00313045" w:rsidRPr="00EA0B08">
        <w:t>τρια</w:t>
      </w:r>
      <w:proofErr w:type="spellEnd"/>
      <w:r w:rsidR="00FD3D58" w:rsidRPr="00EA0B08">
        <w:t xml:space="preserve"> καλείται να επιστρέψει την αμοιβή την οποία έλαβε για όλη την διάρκεια της </w:t>
      </w:r>
      <w:r w:rsidR="00313045" w:rsidRPr="00EA0B08">
        <w:t>Π</w:t>
      </w:r>
      <w:r w:rsidR="00FD3D58" w:rsidRPr="00EA0B08">
        <w:t xml:space="preserve">ρακτικής </w:t>
      </w:r>
      <w:r w:rsidR="00313045" w:rsidRPr="00EA0B08">
        <w:t>Ά</w:t>
      </w:r>
      <w:r w:rsidR="00FD3D58" w:rsidRPr="00EA0B08">
        <w:t>σκησης.</w:t>
      </w:r>
      <w:r w:rsidR="00FD3D58">
        <w:t xml:space="preserve"> </w:t>
      </w:r>
    </w:p>
    <w:p w14:paraId="1BD5A465" w14:textId="77777777" w:rsidR="00EC7E6F" w:rsidRDefault="00EC7E6F" w:rsidP="00F14191">
      <w:pPr>
        <w:spacing w:after="0" w:line="240" w:lineRule="auto"/>
        <w:ind w:left="284" w:right="1219" w:firstLine="0"/>
      </w:pPr>
    </w:p>
    <w:p w14:paraId="1FE512CC" w14:textId="31393A7D" w:rsidR="00870084" w:rsidRDefault="00B6249E" w:rsidP="00B6249E">
      <w:pPr>
        <w:spacing w:after="0" w:line="240" w:lineRule="auto"/>
        <w:ind w:right="1219"/>
      </w:pPr>
      <w:r w:rsidRPr="00B6249E">
        <w:rPr>
          <w:b/>
          <w:bCs/>
        </w:rPr>
        <w:t>4.</w:t>
      </w:r>
      <w:r>
        <w:tab/>
      </w:r>
      <w:r w:rsidR="00FD3D58">
        <w:t>Σε περίπτωση κατά την οποία ο/η φοιτητής/</w:t>
      </w:r>
      <w:proofErr w:type="spellStart"/>
      <w:r w:rsidR="00FD3D58">
        <w:t>τρια</w:t>
      </w:r>
      <w:proofErr w:type="spellEnd"/>
      <w:r w:rsidR="00FD3D58">
        <w:t xml:space="preserve"> διαπιστωθεί ότι υπέβαλε αίτηση </w:t>
      </w:r>
      <w:r w:rsidR="00313045">
        <w:t>‘</w:t>
      </w:r>
      <w:r w:rsidR="00FD3D58">
        <w:t>ανακήρυξης πτυχιούχου</w:t>
      </w:r>
      <w:r w:rsidR="00313045">
        <w:t>’</w:t>
      </w:r>
      <w:r w:rsidR="00FD3D58">
        <w:t xml:space="preserve"> ή </w:t>
      </w:r>
      <w:r w:rsidR="00313045">
        <w:t>‘</w:t>
      </w:r>
      <w:r w:rsidR="00FD3D58">
        <w:t>περάτωσης σπουδών</w:t>
      </w:r>
      <w:r w:rsidR="00313045">
        <w:t>’</w:t>
      </w:r>
      <w:r w:rsidR="00FD3D58">
        <w:t xml:space="preserve"> κατά την διάρκεια εκπόνησης της </w:t>
      </w:r>
      <w:r w:rsidR="00313045">
        <w:t>Π</w:t>
      </w:r>
      <w:r w:rsidR="00FD3D58">
        <w:t xml:space="preserve">ρακτικής </w:t>
      </w:r>
      <w:r w:rsidR="00313045">
        <w:t>Ά</w:t>
      </w:r>
      <w:r w:rsidR="00FD3D58">
        <w:t xml:space="preserve">σκησης καλείται να επιστρέψει την αμοιβή την οποία έλαβε ως μηνιαία αμοιβή για όλη την διάρκεια της </w:t>
      </w:r>
      <w:r w:rsidR="00313045">
        <w:t>Π</w:t>
      </w:r>
      <w:r w:rsidR="00FD3D58">
        <w:t xml:space="preserve">ρακτικής </w:t>
      </w:r>
      <w:r w:rsidR="00313045">
        <w:t>Ά</w:t>
      </w:r>
      <w:r w:rsidR="00FD3D58">
        <w:t xml:space="preserve">σκησης και ακυρώνεται η </w:t>
      </w:r>
      <w:r w:rsidR="00313045">
        <w:t>Π</w:t>
      </w:r>
      <w:r w:rsidR="00FD3D58">
        <w:t>ρακτική του</w:t>
      </w:r>
      <w:r w:rsidR="00313045">
        <w:t>/ης</w:t>
      </w:r>
      <w:r w:rsidR="00FD3D58">
        <w:t xml:space="preserve"> </w:t>
      </w:r>
      <w:r w:rsidR="00313045">
        <w:t>Ά</w:t>
      </w:r>
      <w:r w:rsidR="00FD3D58">
        <w:t xml:space="preserve">σκηση. </w:t>
      </w:r>
    </w:p>
    <w:p w14:paraId="68985949" w14:textId="77777777" w:rsidR="00EC7E6F" w:rsidRDefault="00EC7E6F" w:rsidP="00F14191">
      <w:pPr>
        <w:spacing w:after="0" w:line="240" w:lineRule="auto"/>
        <w:ind w:left="284" w:right="1219" w:firstLine="0"/>
      </w:pPr>
    </w:p>
    <w:p w14:paraId="4716C566" w14:textId="1750B7EB" w:rsidR="00EC7E6F" w:rsidRDefault="00B6249E" w:rsidP="00B6249E">
      <w:pPr>
        <w:spacing w:after="0" w:line="240" w:lineRule="auto"/>
        <w:ind w:right="1219"/>
      </w:pPr>
      <w:r w:rsidRPr="00B6249E">
        <w:rPr>
          <w:b/>
          <w:bCs/>
        </w:rPr>
        <w:t>5.</w:t>
      </w:r>
      <w:r>
        <w:tab/>
      </w:r>
      <w:r w:rsidR="00FD3D58">
        <w:t xml:space="preserve">Φοιτητής ο οποίος έχει καταταγεί στον στρατό δεν μπορεί να εκπονεί παράλληλα την </w:t>
      </w:r>
      <w:r w:rsidR="00E84247">
        <w:t>Π</w:t>
      </w:r>
      <w:r w:rsidR="00FD3D58">
        <w:t xml:space="preserve">ρακτική του </w:t>
      </w:r>
      <w:r w:rsidR="00E84247">
        <w:t>Ά</w:t>
      </w:r>
      <w:r w:rsidR="00FD3D58">
        <w:t xml:space="preserve">σκηση. Μπορεί να εκπονήσει </w:t>
      </w:r>
      <w:r w:rsidR="00E84247">
        <w:t>Π</w:t>
      </w:r>
      <w:r w:rsidR="00FD3D58">
        <w:t xml:space="preserve">ρακτική </w:t>
      </w:r>
      <w:r w:rsidR="00E84247">
        <w:t>Ά</w:t>
      </w:r>
      <w:r w:rsidR="00FD3D58">
        <w:t>σκηση πριν την έναρξη της στρατιωτικής του θητείας ή με</w:t>
      </w:r>
      <w:r w:rsidR="00493FF2">
        <w:t>τά</w:t>
      </w:r>
      <w:r w:rsidR="00FD3D58">
        <w:t xml:space="preserve"> την περάτωση αυτής.</w:t>
      </w:r>
    </w:p>
    <w:p w14:paraId="320EEA69" w14:textId="4B13865F" w:rsidR="00870084" w:rsidRDefault="00FD3D58" w:rsidP="00F14191">
      <w:pPr>
        <w:spacing w:after="0" w:line="240" w:lineRule="auto"/>
        <w:ind w:left="284" w:right="1219" w:firstLine="0"/>
      </w:pPr>
      <w:r>
        <w:t xml:space="preserve"> </w:t>
      </w:r>
    </w:p>
    <w:p w14:paraId="014390DF" w14:textId="688927E7" w:rsidR="00870084" w:rsidRDefault="00B6249E" w:rsidP="00B6249E">
      <w:pPr>
        <w:spacing w:after="0" w:line="240" w:lineRule="auto"/>
        <w:ind w:right="1219"/>
      </w:pPr>
      <w:r w:rsidRPr="00B6249E">
        <w:rPr>
          <w:b/>
          <w:bCs/>
        </w:rPr>
        <w:t>6.</w:t>
      </w:r>
      <w:r>
        <w:tab/>
      </w:r>
      <w:r w:rsidR="00FD3D58">
        <w:t>Φοιτητής</w:t>
      </w:r>
      <w:r w:rsidR="00E84247">
        <w:t>/</w:t>
      </w:r>
      <w:proofErr w:type="spellStart"/>
      <w:r w:rsidR="00E84247">
        <w:t>τρια</w:t>
      </w:r>
      <w:proofErr w:type="spellEnd"/>
      <w:r w:rsidR="00FD3D58">
        <w:t xml:space="preserve"> ο</w:t>
      </w:r>
      <w:r w:rsidR="00E84247">
        <w:t>/η</w:t>
      </w:r>
      <w:r w:rsidR="00FD3D58">
        <w:t xml:space="preserve"> οποίος</w:t>
      </w:r>
      <w:r w:rsidR="00E84247">
        <w:t>/α</w:t>
      </w:r>
      <w:r w:rsidR="00FD3D58">
        <w:t xml:space="preserve"> είναι εργαζόμενος</w:t>
      </w:r>
      <w:r w:rsidR="00E84247">
        <w:t>/η</w:t>
      </w:r>
      <w:r w:rsidR="00FD3D58">
        <w:t xml:space="preserve"> δεν μπορεί παράλληλα να εκπονεί την </w:t>
      </w:r>
      <w:r w:rsidR="00422C0C">
        <w:t>Π</w:t>
      </w:r>
      <w:r w:rsidR="00FD3D58">
        <w:t>ρακτική του</w:t>
      </w:r>
      <w:r w:rsidR="00E84247">
        <w:t>/της</w:t>
      </w:r>
      <w:r w:rsidR="00FD3D58">
        <w:t xml:space="preserve"> </w:t>
      </w:r>
      <w:r w:rsidR="00422C0C">
        <w:t>Άσκηση</w:t>
      </w:r>
      <w:r w:rsidR="00FD3D58">
        <w:t xml:space="preserve"> στ</w:t>
      </w:r>
      <w:r w:rsidR="00E84247">
        <w:t>ον</w:t>
      </w:r>
      <w:r w:rsidR="00FD3D58">
        <w:t xml:space="preserve"> ίδι</w:t>
      </w:r>
      <w:r w:rsidR="00E84247">
        <w:t>ο</w:t>
      </w:r>
      <w:r w:rsidR="00FD3D58">
        <w:t xml:space="preserve"> </w:t>
      </w:r>
      <w:r w:rsidR="00E84247">
        <w:t>φορέα</w:t>
      </w:r>
      <w:r w:rsidR="00422C0C">
        <w:t xml:space="preserve"> υποδοχής</w:t>
      </w:r>
      <w:r w:rsidR="00E84247">
        <w:t>-</w:t>
      </w:r>
      <w:r w:rsidR="00FD3D58">
        <w:t>εταιρεία</w:t>
      </w:r>
      <w:r w:rsidR="00EC7E6F">
        <w:t>.</w:t>
      </w:r>
    </w:p>
    <w:p w14:paraId="00C434CE" w14:textId="77777777" w:rsidR="00EC7E6F" w:rsidRDefault="00EC7E6F" w:rsidP="00F14191">
      <w:pPr>
        <w:pStyle w:val="1"/>
        <w:tabs>
          <w:tab w:val="center" w:pos="3588"/>
        </w:tabs>
        <w:spacing w:after="0" w:line="240" w:lineRule="auto"/>
        <w:ind w:left="-14" w:firstLine="0"/>
        <w:jc w:val="left"/>
      </w:pPr>
    </w:p>
    <w:p w14:paraId="18195C82" w14:textId="0104B708" w:rsidR="00870084" w:rsidRPr="00E84247" w:rsidRDefault="00FD3D58" w:rsidP="001A163A">
      <w:pPr>
        <w:pStyle w:val="1"/>
        <w:tabs>
          <w:tab w:val="center" w:pos="3588"/>
        </w:tabs>
        <w:spacing w:after="0" w:line="240" w:lineRule="auto"/>
        <w:ind w:left="-14" w:firstLine="0"/>
        <w:jc w:val="center"/>
        <w:rPr>
          <w:rFonts w:asciiTheme="minorHAnsi" w:eastAsia="Cambria" w:hAnsiTheme="minorHAnsi" w:cstheme="minorHAnsi"/>
          <w:color w:val="2F5496" w:themeColor="accent5" w:themeShade="BF"/>
        </w:rPr>
      </w:pPr>
      <w:bookmarkStart w:id="29" w:name="_Toc69593869"/>
      <w:r w:rsidRPr="00E84247">
        <w:rPr>
          <w:rFonts w:asciiTheme="minorHAnsi" w:eastAsia="Cambria" w:hAnsiTheme="minorHAnsi" w:cstheme="minorHAnsi"/>
          <w:color w:val="2F5496" w:themeColor="accent5" w:themeShade="BF"/>
        </w:rPr>
        <w:t xml:space="preserve">Άρθρο 26 </w:t>
      </w:r>
      <w:r w:rsidR="00E84247">
        <w:rPr>
          <w:rFonts w:asciiTheme="minorHAnsi" w:eastAsia="Cambria" w:hAnsiTheme="minorHAnsi" w:cstheme="minorHAnsi"/>
          <w:color w:val="2F5496" w:themeColor="accent5" w:themeShade="BF"/>
        </w:rPr>
        <w:t xml:space="preserve">– </w:t>
      </w:r>
      <w:r w:rsidRPr="00E84247">
        <w:rPr>
          <w:rFonts w:asciiTheme="minorHAnsi" w:eastAsia="Cambria" w:hAnsiTheme="minorHAnsi" w:cstheme="minorHAnsi"/>
          <w:color w:val="2F5496" w:themeColor="accent5" w:themeShade="BF"/>
        </w:rPr>
        <w:t>Δ</w:t>
      </w:r>
      <w:r w:rsidR="00E84247">
        <w:rPr>
          <w:rFonts w:asciiTheme="minorHAnsi" w:eastAsia="Cambria" w:hAnsiTheme="minorHAnsi" w:cstheme="minorHAnsi"/>
          <w:color w:val="2F5496" w:themeColor="accent5" w:themeShade="BF"/>
        </w:rPr>
        <w:t xml:space="preserve">ΙΚΑΙΩΜΑΤΑ </w:t>
      </w:r>
      <w:r w:rsidRPr="00E84247">
        <w:rPr>
          <w:rFonts w:asciiTheme="minorHAnsi" w:eastAsia="Cambria" w:hAnsiTheme="minorHAnsi" w:cstheme="minorHAnsi"/>
          <w:color w:val="2F5496" w:themeColor="accent5" w:themeShade="BF"/>
        </w:rPr>
        <w:t>Α</w:t>
      </w:r>
      <w:r w:rsidR="00E84247">
        <w:rPr>
          <w:rFonts w:asciiTheme="minorHAnsi" w:eastAsia="Cambria" w:hAnsiTheme="minorHAnsi" w:cstheme="minorHAnsi"/>
          <w:color w:val="2F5496" w:themeColor="accent5" w:themeShade="BF"/>
        </w:rPr>
        <w:t>ΣΚΟΥΜΕΝΩΝ</w:t>
      </w:r>
      <w:r w:rsidRPr="00E84247">
        <w:rPr>
          <w:rFonts w:asciiTheme="minorHAnsi" w:eastAsia="Cambria" w:hAnsiTheme="minorHAnsi" w:cstheme="minorHAnsi"/>
          <w:color w:val="2F5496" w:themeColor="accent5" w:themeShade="BF"/>
        </w:rPr>
        <w:t xml:space="preserve"> Φ</w:t>
      </w:r>
      <w:r w:rsidR="00E84247">
        <w:rPr>
          <w:rFonts w:asciiTheme="minorHAnsi" w:eastAsia="Cambria" w:hAnsiTheme="minorHAnsi" w:cstheme="minorHAnsi"/>
          <w:color w:val="2F5496" w:themeColor="accent5" w:themeShade="BF"/>
        </w:rPr>
        <w:t>ΟΙΤΗΤΩΝ</w:t>
      </w:r>
      <w:r w:rsidRPr="00E84247">
        <w:rPr>
          <w:rFonts w:asciiTheme="minorHAnsi" w:eastAsia="Cambria" w:hAnsiTheme="minorHAnsi" w:cstheme="minorHAnsi"/>
          <w:color w:val="2F5496" w:themeColor="accent5" w:themeShade="BF"/>
        </w:rPr>
        <w:t>/</w:t>
      </w:r>
      <w:r w:rsidR="00E84247">
        <w:rPr>
          <w:rFonts w:asciiTheme="minorHAnsi" w:eastAsia="Cambria" w:hAnsiTheme="minorHAnsi" w:cstheme="minorHAnsi"/>
          <w:color w:val="2F5496" w:themeColor="accent5" w:themeShade="BF"/>
        </w:rPr>
        <w:t>ΤΡΙΩΝ</w:t>
      </w:r>
      <w:bookmarkEnd w:id="29"/>
    </w:p>
    <w:p w14:paraId="6A9135F1" w14:textId="77777777" w:rsidR="00EC7E6F" w:rsidRDefault="00EC7E6F" w:rsidP="00F14191">
      <w:pPr>
        <w:spacing w:after="0" w:line="240" w:lineRule="auto"/>
        <w:ind w:left="-4" w:right="1219"/>
      </w:pPr>
    </w:p>
    <w:p w14:paraId="45285F21" w14:textId="6653D255" w:rsidR="00FA1742" w:rsidRDefault="00544A18" w:rsidP="00FA1742">
      <w:pPr>
        <w:spacing w:after="0" w:line="240" w:lineRule="auto"/>
        <w:ind w:left="-4" w:right="1219"/>
      </w:pPr>
      <w:r w:rsidRPr="00544A18">
        <w:rPr>
          <w:b/>
          <w:bCs/>
        </w:rPr>
        <w:t>1.</w:t>
      </w:r>
      <w:r w:rsidRPr="00544A18">
        <w:rPr>
          <w:b/>
          <w:bCs/>
        </w:rPr>
        <w:tab/>
      </w:r>
      <w:r w:rsidR="00FD3D58">
        <w:t>Ο</w:t>
      </w:r>
      <w:r w:rsidR="00FA1742">
        <w:t>/Η</w:t>
      </w:r>
      <w:r w:rsidR="00FD3D58">
        <w:t xml:space="preserve"> φοιτητής/</w:t>
      </w:r>
      <w:proofErr w:type="spellStart"/>
      <w:r w:rsidR="00FD3D58">
        <w:t>τρια</w:t>
      </w:r>
      <w:proofErr w:type="spellEnd"/>
      <w:r w:rsidR="00FD3D58">
        <w:t xml:space="preserve"> οφείλει να ακολουθεί τον παρόντα Κανονισμό Πρακτικής Άσκησης του Τμήματος </w:t>
      </w:r>
      <w:r w:rsidR="009E1209">
        <w:t>Διοίκησης Επιχειρήσεων και Οργανισμών</w:t>
      </w:r>
      <w:r w:rsidR="00FA1742">
        <w:t>.</w:t>
      </w:r>
    </w:p>
    <w:p w14:paraId="0DE90BBB" w14:textId="77777777" w:rsidR="00FA1742" w:rsidRDefault="00FA1742" w:rsidP="00FA1742">
      <w:pPr>
        <w:spacing w:after="0" w:line="240" w:lineRule="auto"/>
        <w:ind w:left="-4" w:right="1219"/>
      </w:pPr>
    </w:p>
    <w:p w14:paraId="61653B3B" w14:textId="19366771" w:rsidR="00FA1742" w:rsidRDefault="00FA1742" w:rsidP="00FA1742">
      <w:pPr>
        <w:spacing w:after="0" w:line="240" w:lineRule="auto"/>
        <w:ind w:left="-4" w:right="1219"/>
      </w:pPr>
      <w:r w:rsidRPr="00FA1742">
        <w:rPr>
          <w:b/>
          <w:bCs/>
        </w:rPr>
        <w:lastRenderedPageBreak/>
        <w:t>2.</w:t>
      </w:r>
      <w:r>
        <w:tab/>
      </w:r>
      <w:r w:rsidR="00FD3D58">
        <w:t>Ο</w:t>
      </w:r>
      <w:r>
        <w:t>/Η</w:t>
      </w:r>
      <w:r w:rsidR="00FD3D58">
        <w:t xml:space="preserve"> φοιτητής/</w:t>
      </w:r>
      <w:proofErr w:type="spellStart"/>
      <w:r w:rsidR="00FD3D58">
        <w:t>τρια</w:t>
      </w:r>
      <w:proofErr w:type="spellEnd"/>
      <w:r w:rsidR="00FD3D58">
        <w:t xml:space="preserve"> σε περίπτωση που δικαιούται άδεια, ενημερώνεται από το ΓΡΑ.Π.ΑΣ., σύμφωνα με την ισχύουσα νομοθεσία, για τις ημέρες άδειας που δικαιούνται (φοιτητικές, αναρρωτικές</w:t>
      </w:r>
      <w:r>
        <w:t>,</w:t>
      </w:r>
      <w:r w:rsidR="00FD3D58">
        <w:t xml:space="preserve"> ιατροφαρμακευτική κλπ</w:t>
      </w:r>
      <w:r>
        <w:t>.</w:t>
      </w:r>
      <w:r w:rsidR="00FD3D58">
        <w:t xml:space="preserve">) κατά την διάρκεια της Πρακτικής Άσκησης. </w:t>
      </w:r>
    </w:p>
    <w:p w14:paraId="682E6239" w14:textId="77777777" w:rsidR="00FA1742" w:rsidRDefault="00FA1742" w:rsidP="00FA1742">
      <w:pPr>
        <w:spacing w:after="0" w:line="240" w:lineRule="auto"/>
        <w:ind w:left="-4" w:right="1219"/>
      </w:pPr>
    </w:p>
    <w:p w14:paraId="04331788" w14:textId="3BCD3F15" w:rsidR="00870084" w:rsidRDefault="00FA1742" w:rsidP="00FA1742">
      <w:pPr>
        <w:spacing w:after="0" w:line="240" w:lineRule="auto"/>
        <w:ind w:left="-4" w:right="1219"/>
      </w:pPr>
      <w:r w:rsidRPr="00FA1742">
        <w:rPr>
          <w:b/>
          <w:bCs/>
        </w:rPr>
        <w:t>3.</w:t>
      </w:r>
      <w:r>
        <w:tab/>
      </w:r>
      <w:r w:rsidR="00FD3D58">
        <w:t>Ο</w:t>
      </w:r>
      <w:r>
        <w:t>/Η</w:t>
      </w:r>
      <w:r w:rsidR="00FD3D58">
        <w:t xml:space="preserve"> φοιτητή</w:t>
      </w:r>
      <w:r w:rsidR="0046481F">
        <w:t>ς</w:t>
      </w:r>
      <w:r>
        <w:t>/</w:t>
      </w:r>
      <w:proofErr w:type="spellStart"/>
      <w:r>
        <w:t>τρια</w:t>
      </w:r>
      <w:proofErr w:type="spellEnd"/>
      <w:r w:rsidR="00FD3D58">
        <w:t xml:space="preserve"> πρέπει να προσκομίσει στον φορέα</w:t>
      </w:r>
      <w:r w:rsidR="00AC0283">
        <w:t xml:space="preserve"> υποδοχής</w:t>
      </w:r>
      <w:r>
        <w:t>-</w:t>
      </w:r>
      <w:r w:rsidR="00FD3D58">
        <w:t>ε</w:t>
      </w:r>
      <w:r>
        <w:t>ταιρεία,</w:t>
      </w:r>
      <w:r w:rsidR="00FD3D58">
        <w:t xml:space="preserve"> όταν απουσιάσει για να εξεταστεί σε μάθημα, </w:t>
      </w:r>
      <w:r w:rsidR="00AC0283">
        <w:t>Β</w:t>
      </w:r>
      <w:r w:rsidR="00FD3D58">
        <w:t xml:space="preserve">εβαίωση με σφραγίδα Τμήματος και υπογραφή </w:t>
      </w:r>
      <w:r>
        <w:t>Κ</w:t>
      </w:r>
      <w:r w:rsidR="00FD3D58">
        <w:t xml:space="preserve">αθηγητή. </w:t>
      </w:r>
    </w:p>
    <w:p w14:paraId="7DB84F94" w14:textId="77777777" w:rsidR="00EC7E6F" w:rsidRDefault="00EC7E6F" w:rsidP="00F14191">
      <w:pPr>
        <w:spacing w:after="0" w:line="240" w:lineRule="auto"/>
        <w:ind w:left="721" w:right="1219" w:firstLine="0"/>
      </w:pPr>
    </w:p>
    <w:p w14:paraId="371A6368" w14:textId="4F5A26F0" w:rsidR="00870084" w:rsidRPr="00FA1742" w:rsidRDefault="00FD3D58" w:rsidP="001A163A">
      <w:pPr>
        <w:pStyle w:val="1"/>
        <w:tabs>
          <w:tab w:val="left" w:pos="630"/>
        </w:tabs>
        <w:spacing w:after="0" w:line="240" w:lineRule="auto"/>
        <w:ind w:left="-14" w:firstLine="0"/>
        <w:jc w:val="center"/>
        <w:rPr>
          <w:rFonts w:asciiTheme="minorHAnsi" w:eastAsia="Cambria" w:hAnsiTheme="minorHAnsi" w:cstheme="minorHAnsi"/>
          <w:color w:val="2F5496" w:themeColor="accent5" w:themeShade="BF"/>
        </w:rPr>
      </w:pPr>
      <w:bookmarkStart w:id="30" w:name="_Toc69593870"/>
      <w:r w:rsidRPr="00FA1742">
        <w:rPr>
          <w:rFonts w:asciiTheme="minorHAnsi" w:eastAsia="Cambria" w:hAnsiTheme="minorHAnsi" w:cstheme="minorHAnsi"/>
          <w:color w:val="2F5496" w:themeColor="accent5" w:themeShade="BF"/>
        </w:rPr>
        <w:t xml:space="preserve">Άρθρο 27 </w:t>
      </w:r>
      <w:r w:rsidR="000B5088">
        <w:rPr>
          <w:rFonts w:asciiTheme="minorHAnsi" w:eastAsia="Cambria" w:hAnsiTheme="minorHAnsi" w:cstheme="minorHAnsi"/>
          <w:color w:val="2F5496" w:themeColor="accent5" w:themeShade="BF"/>
        </w:rPr>
        <w:t xml:space="preserve">– </w:t>
      </w:r>
      <w:r w:rsidRPr="00FA1742">
        <w:rPr>
          <w:rFonts w:asciiTheme="minorHAnsi" w:eastAsia="Cambria" w:hAnsiTheme="minorHAnsi" w:cstheme="minorHAnsi"/>
          <w:color w:val="2F5496" w:themeColor="accent5" w:themeShade="BF"/>
        </w:rPr>
        <w:t>Υ</w:t>
      </w:r>
      <w:r w:rsidR="000B5088">
        <w:rPr>
          <w:rFonts w:asciiTheme="minorHAnsi" w:eastAsia="Cambria" w:hAnsiTheme="minorHAnsi" w:cstheme="minorHAnsi"/>
          <w:color w:val="2F5496" w:themeColor="accent5" w:themeShade="BF"/>
        </w:rPr>
        <w:t xml:space="preserve">ΠΟΧΡΕΩΣΕΙΣ ΦΟΡΕΩΝ </w:t>
      </w:r>
      <w:r w:rsidR="00E525B0">
        <w:rPr>
          <w:rFonts w:asciiTheme="minorHAnsi" w:eastAsia="Cambria" w:hAnsiTheme="minorHAnsi" w:cstheme="minorHAnsi"/>
          <w:color w:val="2F5496" w:themeColor="accent5" w:themeShade="BF"/>
        </w:rPr>
        <w:t>ΥΠΟΔΟΧΗΣ-</w:t>
      </w:r>
      <w:r w:rsidR="000B5088">
        <w:rPr>
          <w:rFonts w:asciiTheme="minorHAnsi" w:eastAsia="Cambria" w:hAnsiTheme="minorHAnsi" w:cstheme="minorHAnsi"/>
          <w:color w:val="2F5496" w:themeColor="accent5" w:themeShade="BF"/>
        </w:rPr>
        <w:t>ΕΤΑΙΡΕΙΩΝ</w:t>
      </w:r>
      <w:bookmarkEnd w:id="30"/>
    </w:p>
    <w:p w14:paraId="21D3109F" w14:textId="77777777" w:rsidR="00EC7E6F" w:rsidRDefault="00EC7E6F" w:rsidP="00F14191">
      <w:pPr>
        <w:spacing w:after="0" w:line="240" w:lineRule="auto"/>
        <w:ind w:left="-4" w:right="1219"/>
      </w:pPr>
    </w:p>
    <w:p w14:paraId="5FF8A265" w14:textId="587CB938" w:rsidR="0081272B" w:rsidRDefault="00473B17" w:rsidP="00F14191">
      <w:pPr>
        <w:spacing w:after="0" w:line="240" w:lineRule="auto"/>
        <w:ind w:left="-4" w:right="1219"/>
      </w:pPr>
      <w:r w:rsidRPr="00473B17">
        <w:rPr>
          <w:b/>
          <w:bCs/>
        </w:rPr>
        <w:t>1.</w:t>
      </w:r>
      <w:r>
        <w:tab/>
      </w:r>
      <w:r w:rsidR="00FD3D58">
        <w:t>Ο φορέας υποδοχής</w:t>
      </w:r>
      <w:r>
        <w:t>-εταιρεία,</w:t>
      </w:r>
      <w:r w:rsidR="00FD3D58">
        <w:t xml:space="preserve"> κατά τη διάρκεια της Πρακτικής Άσκησης, οφείλει να ακολουθεί τον παρόντα Κανονισμό Πρακτικής Άσκησης του Τμήματος </w:t>
      </w:r>
      <w:r w:rsidR="000C7D5B">
        <w:t>Διοίκησης Επιχειρήσεων και Οργανισμών</w:t>
      </w:r>
      <w:r w:rsidR="00CE3AC5" w:rsidRPr="00CE3AC5">
        <w:t xml:space="preserve"> </w:t>
      </w:r>
      <w:r w:rsidR="00FD3D58">
        <w:t xml:space="preserve">και έχει τις </w:t>
      </w:r>
      <w:r w:rsidR="0081272B">
        <w:t>παρακάτω</w:t>
      </w:r>
      <w:r w:rsidR="00FD3D58">
        <w:t xml:space="preserve"> υποχρεώσεις:</w:t>
      </w:r>
    </w:p>
    <w:p w14:paraId="0A64684F" w14:textId="541E16C5" w:rsidR="00870084" w:rsidRDefault="00FD3D58" w:rsidP="00F14191">
      <w:pPr>
        <w:spacing w:after="0" w:line="240" w:lineRule="auto"/>
        <w:ind w:left="-4" w:right="1219"/>
      </w:pPr>
      <w:r>
        <w:t xml:space="preserve"> </w:t>
      </w:r>
    </w:p>
    <w:p w14:paraId="36E593EB" w14:textId="19420A68" w:rsidR="0081272B" w:rsidRDefault="0081272B" w:rsidP="0081272B">
      <w:pPr>
        <w:spacing w:after="0" w:line="240" w:lineRule="auto"/>
        <w:ind w:left="-4" w:right="1218"/>
      </w:pPr>
      <w:r>
        <w:rPr>
          <w:b/>
        </w:rPr>
        <w:t xml:space="preserve">Σχετικά με τον Επιβλέποντα του Φορέα Υποδοχής-Εταιρείας </w:t>
      </w:r>
    </w:p>
    <w:p w14:paraId="2EE4CE52" w14:textId="77777777" w:rsidR="0081272B" w:rsidRDefault="0081272B" w:rsidP="0081272B">
      <w:pPr>
        <w:spacing w:after="0" w:line="240" w:lineRule="auto"/>
        <w:ind w:left="787" w:right="1219" w:firstLine="0"/>
      </w:pPr>
    </w:p>
    <w:p w14:paraId="306A2FEA" w14:textId="177CD27C" w:rsidR="00870084" w:rsidRDefault="00FD3D58" w:rsidP="00F14191">
      <w:pPr>
        <w:numPr>
          <w:ilvl w:val="0"/>
          <w:numId w:val="9"/>
        </w:numPr>
        <w:spacing w:after="0" w:line="240" w:lineRule="auto"/>
        <w:ind w:right="1219" w:hanging="426"/>
      </w:pPr>
      <w:r>
        <w:t xml:space="preserve">Ο </w:t>
      </w:r>
      <w:r w:rsidR="00332B8A">
        <w:t>φ</w:t>
      </w:r>
      <w:r>
        <w:t>ορέας υποδοχής</w:t>
      </w:r>
      <w:r w:rsidR="000F62DD">
        <w:t>-εταιρεία</w:t>
      </w:r>
      <w:r>
        <w:t xml:space="preserve"> οφείλει να παρακολουθεί και να καθοδηγεί τον/ην φοιτητή/</w:t>
      </w:r>
      <w:proofErr w:type="spellStart"/>
      <w:r>
        <w:t>τρια</w:t>
      </w:r>
      <w:proofErr w:type="spellEnd"/>
      <w:r>
        <w:t xml:space="preserve"> για την επιτυχή εκτέλεση του έργου που ανατίθεται στο πλαίσιο της </w:t>
      </w:r>
      <w:r w:rsidR="000F62DD">
        <w:t>Π</w:t>
      </w:r>
      <w:r>
        <w:t xml:space="preserve">ρακτικής </w:t>
      </w:r>
      <w:r w:rsidR="000F62DD">
        <w:t>Ά</w:t>
      </w:r>
      <w:r>
        <w:t xml:space="preserve">σκησης και για τον λόγο αυτό ορίζει </w:t>
      </w:r>
      <w:r w:rsidR="000F62DD" w:rsidRPr="00524B1B">
        <w:rPr>
          <w:b/>
          <w:bCs/>
        </w:rPr>
        <w:t>‘</w:t>
      </w:r>
      <w:r w:rsidRPr="00524B1B">
        <w:rPr>
          <w:b/>
          <w:bCs/>
        </w:rPr>
        <w:t>Ε</w:t>
      </w:r>
      <w:r w:rsidR="000F62DD" w:rsidRPr="00524B1B">
        <w:rPr>
          <w:b/>
          <w:bCs/>
        </w:rPr>
        <w:t>πιβλέποντα</w:t>
      </w:r>
      <w:r w:rsidRPr="00524B1B">
        <w:rPr>
          <w:b/>
          <w:bCs/>
        </w:rPr>
        <w:t xml:space="preserve"> του </w:t>
      </w:r>
      <w:r w:rsidR="00332B8A" w:rsidRPr="00524B1B">
        <w:rPr>
          <w:b/>
          <w:bCs/>
        </w:rPr>
        <w:t>Φ</w:t>
      </w:r>
      <w:r w:rsidR="000F62DD" w:rsidRPr="00524B1B">
        <w:rPr>
          <w:b/>
          <w:bCs/>
        </w:rPr>
        <w:t xml:space="preserve">ορέα </w:t>
      </w:r>
      <w:r w:rsidR="00332B8A" w:rsidRPr="00524B1B">
        <w:rPr>
          <w:b/>
          <w:bCs/>
        </w:rPr>
        <w:t>Υ</w:t>
      </w:r>
      <w:r w:rsidR="000F62DD" w:rsidRPr="00524B1B">
        <w:rPr>
          <w:b/>
          <w:bCs/>
        </w:rPr>
        <w:t>ποδοχής-</w:t>
      </w:r>
      <w:r w:rsidR="00332B8A" w:rsidRPr="00524B1B">
        <w:rPr>
          <w:b/>
          <w:bCs/>
        </w:rPr>
        <w:t>Ε</w:t>
      </w:r>
      <w:r w:rsidR="000F62DD" w:rsidRPr="00524B1B">
        <w:rPr>
          <w:b/>
          <w:bCs/>
        </w:rPr>
        <w:t>ταιρείας’</w:t>
      </w:r>
      <w:r>
        <w:t xml:space="preserve">. </w:t>
      </w:r>
    </w:p>
    <w:p w14:paraId="1F007DFB" w14:textId="77777777" w:rsidR="0081272B" w:rsidRDefault="0081272B" w:rsidP="0081272B">
      <w:pPr>
        <w:spacing w:after="0" w:line="240" w:lineRule="auto"/>
        <w:ind w:left="787" w:right="1219" w:firstLine="0"/>
      </w:pPr>
    </w:p>
    <w:p w14:paraId="74BCFFCB" w14:textId="34BF1F02" w:rsidR="00870084" w:rsidRDefault="00FD3D58" w:rsidP="00F14191">
      <w:pPr>
        <w:numPr>
          <w:ilvl w:val="0"/>
          <w:numId w:val="9"/>
        </w:numPr>
        <w:spacing w:after="0" w:line="240" w:lineRule="auto"/>
        <w:ind w:right="1219" w:hanging="426"/>
      </w:pPr>
      <w:r>
        <w:t>Ο φορέας υποδοχής</w:t>
      </w:r>
      <w:r w:rsidR="00E525B0">
        <w:t xml:space="preserve">-εταιρεία </w:t>
      </w:r>
      <w:r>
        <w:t xml:space="preserve">ορίζει τον </w:t>
      </w:r>
      <w:r w:rsidR="00E525B0">
        <w:t>‘</w:t>
      </w:r>
      <w:r>
        <w:t>Επιβλέποντα του</w:t>
      </w:r>
      <w:r w:rsidR="00E525B0">
        <w:t>/ης</w:t>
      </w:r>
      <w:r>
        <w:t xml:space="preserve"> ασκούμενου</w:t>
      </w:r>
      <w:r w:rsidR="00E525B0">
        <w:t>/ης</w:t>
      </w:r>
      <w:r>
        <w:t xml:space="preserve"> από υπάλληλο του </w:t>
      </w:r>
      <w:r w:rsidR="00E02404">
        <w:t>φ</w:t>
      </w:r>
      <w:r>
        <w:t xml:space="preserve">ορέα </w:t>
      </w:r>
      <w:r w:rsidR="00E02404">
        <w:t>υ</w:t>
      </w:r>
      <w:r>
        <w:t>ποδοχής</w:t>
      </w:r>
      <w:r w:rsidR="00E525B0">
        <w:t>-</w:t>
      </w:r>
      <w:r w:rsidR="00E02404">
        <w:t>ε</w:t>
      </w:r>
      <w:r w:rsidR="00E525B0">
        <w:t>ταιρείας’</w:t>
      </w:r>
      <w:r w:rsidR="0081272B">
        <w:t>.</w:t>
      </w:r>
    </w:p>
    <w:p w14:paraId="026F652C" w14:textId="77777777" w:rsidR="0081272B" w:rsidRDefault="0081272B" w:rsidP="0081272B">
      <w:pPr>
        <w:spacing w:after="0" w:line="240" w:lineRule="auto"/>
        <w:ind w:left="787" w:right="1219" w:firstLine="0"/>
      </w:pPr>
    </w:p>
    <w:p w14:paraId="11ADFC25" w14:textId="32897EEF" w:rsidR="00870084" w:rsidRDefault="00FD3D58" w:rsidP="00F14191">
      <w:pPr>
        <w:numPr>
          <w:ilvl w:val="0"/>
          <w:numId w:val="9"/>
        </w:numPr>
        <w:spacing w:after="0" w:line="240" w:lineRule="auto"/>
        <w:ind w:right="1219" w:hanging="426"/>
      </w:pPr>
      <w:r>
        <w:t>Ο φορέας υποδοχής</w:t>
      </w:r>
      <w:r w:rsidR="00E525B0">
        <w:t>-εταιρεία</w:t>
      </w:r>
      <w:r>
        <w:t xml:space="preserve"> δηλώνει το ονοματεπώνυμο του Επιβλέποντα.  Ο Επιβλέπων του </w:t>
      </w:r>
      <w:r w:rsidR="00E525B0">
        <w:t>φ</w:t>
      </w:r>
      <w:r>
        <w:t>ορέα</w:t>
      </w:r>
      <w:r w:rsidR="00E525B0">
        <w:t xml:space="preserve"> υ</w:t>
      </w:r>
      <w:r>
        <w:t>ποδοχής</w:t>
      </w:r>
      <w:r w:rsidR="00E525B0">
        <w:t>-εταιρείας</w:t>
      </w:r>
      <w:r>
        <w:t xml:space="preserve"> είναι ο άμεσα υπεύθυνος για τον</w:t>
      </w:r>
      <w:r w:rsidR="00E525B0">
        <w:t>/ην</w:t>
      </w:r>
      <w:r>
        <w:t xml:space="preserve"> φοιτητή/</w:t>
      </w:r>
      <w:proofErr w:type="spellStart"/>
      <w:r>
        <w:t>τρια</w:t>
      </w:r>
      <w:proofErr w:type="spellEnd"/>
      <w:r>
        <w:t xml:space="preserve"> και φροντίζει να εξασκείται σύμφωνα με όσα έχουν συνυπογράψει.  </w:t>
      </w:r>
    </w:p>
    <w:p w14:paraId="0A58FBA3" w14:textId="77777777" w:rsidR="0081272B" w:rsidRDefault="0081272B" w:rsidP="0081272B">
      <w:pPr>
        <w:spacing w:after="0" w:line="240" w:lineRule="auto"/>
        <w:ind w:left="787" w:right="1219" w:firstLine="0"/>
      </w:pPr>
    </w:p>
    <w:p w14:paraId="5AAED269" w14:textId="191B9F15" w:rsidR="00870084" w:rsidRDefault="00FD3D58" w:rsidP="00F14191">
      <w:pPr>
        <w:numPr>
          <w:ilvl w:val="0"/>
          <w:numId w:val="9"/>
        </w:numPr>
        <w:spacing w:after="0" w:line="240" w:lineRule="auto"/>
        <w:ind w:right="1219" w:hanging="426"/>
      </w:pPr>
      <w:r>
        <w:t xml:space="preserve">Ο Επιβλέπων του </w:t>
      </w:r>
      <w:r w:rsidR="00E525B0">
        <w:t>φ</w:t>
      </w:r>
      <w:r>
        <w:t>ορέα</w:t>
      </w:r>
      <w:r w:rsidR="00E525B0">
        <w:t xml:space="preserve"> υ</w:t>
      </w:r>
      <w:r>
        <w:t>ποδοχής</w:t>
      </w:r>
      <w:r w:rsidR="00E525B0">
        <w:t>-εταιρείας</w:t>
      </w:r>
      <w:r>
        <w:t xml:space="preserve"> οφείλει να ενημερώσει τον</w:t>
      </w:r>
      <w:r w:rsidR="00E525B0">
        <w:t>/ην</w:t>
      </w:r>
      <w:r>
        <w:t xml:space="preserve"> φοιτητή</w:t>
      </w:r>
      <w:r w:rsidR="00E525B0">
        <w:t>/</w:t>
      </w:r>
      <w:proofErr w:type="spellStart"/>
      <w:r w:rsidR="00E525B0">
        <w:t>τρια</w:t>
      </w:r>
      <w:proofErr w:type="spellEnd"/>
      <w:r>
        <w:t xml:space="preserve"> ώστε να αποκτήσει μία σφαιρική άποψη της εταιρείας, οργανωτικά, λειτουργικά και στρατηγικά. </w:t>
      </w:r>
    </w:p>
    <w:p w14:paraId="10D47DE5" w14:textId="77777777" w:rsidR="0081272B" w:rsidRDefault="0081272B" w:rsidP="0081272B">
      <w:pPr>
        <w:spacing w:after="0" w:line="240" w:lineRule="auto"/>
        <w:ind w:left="787" w:right="1219" w:firstLine="0"/>
      </w:pPr>
    </w:p>
    <w:p w14:paraId="7FCADE1B" w14:textId="387F561F" w:rsidR="00870084" w:rsidRDefault="00FD3D58" w:rsidP="00F14191">
      <w:pPr>
        <w:numPr>
          <w:ilvl w:val="0"/>
          <w:numId w:val="9"/>
        </w:numPr>
        <w:spacing w:after="0" w:line="240" w:lineRule="auto"/>
        <w:ind w:right="1219" w:hanging="426"/>
      </w:pPr>
      <w:r>
        <w:t>Επίσης, εισηγείται τη συμμετοχή του</w:t>
      </w:r>
      <w:r w:rsidR="00E525B0">
        <w:t>/ης</w:t>
      </w:r>
      <w:r>
        <w:t xml:space="preserve"> φοιτητή</w:t>
      </w:r>
      <w:r w:rsidR="00E525B0">
        <w:t>/</w:t>
      </w:r>
      <w:proofErr w:type="spellStart"/>
      <w:r w:rsidR="00E525B0">
        <w:t>τριας</w:t>
      </w:r>
      <w:proofErr w:type="spellEnd"/>
      <w:r>
        <w:t xml:space="preserve"> σε </w:t>
      </w:r>
      <w:proofErr w:type="spellStart"/>
      <w:r>
        <w:t>ενδοεπιχειρησιακά</w:t>
      </w:r>
      <w:proofErr w:type="spellEnd"/>
      <w:r>
        <w:t xml:space="preserve"> σεμινάρια  ή ημερίδες εκπαίδευσης </w:t>
      </w:r>
      <w:proofErr w:type="spellStart"/>
      <w:r>
        <w:t>κ.λ.π</w:t>
      </w:r>
      <w:proofErr w:type="spellEnd"/>
      <w:r>
        <w:t xml:space="preserve">. </w:t>
      </w:r>
    </w:p>
    <w:p w14:paraId="51E0748C" w14:textId="77777777" w:rsidR="0081272B" w:rsidRDefault="0081272B" w:rsidP="0081272B">
      <w:pPr>
        <w:spacing w:after="0" w:line="240" w:lineRule="auto"/>
        <w:ind w:left="787" w:right="1219" w:firstLine="0"/>
      </w:pPr>
    </w:p>
    <w:p w14:paraId="24B7BB74" w14:textId="72C55709" w:rsidR="00870084" w:rsidRDefault="00FD3D58" w:rsidP="00F14191">
      <w:pPr>
        <w:numPr>
          <w:ilvl w:val="0"/>
          <w:numId w:val="9"/>
        </w:numPr>
        <w:spacing w:after="0" w:line="240" w:lineRule="auto"/>
        <w:ind w:right="1219" w:hanging="426"/>
      </w:pPr>
      <w:r>
        <w:t>Ο</w:t>
      </w:r>
      <w:r w:rsidR="00E525B0">
        <w:t>/Η</w:t>
      </w:r>
      <w:r>
        <w:t xml:space="preserve"> φοιτητής</w:t>
      </w:r>
      <w:r w:rsidR="00E525B0">
        <w:t>/</w:t>
      </w:r>
      <w:proofErr w:type="spellStart"/>
      <w:r w:rsidR="00E525B0">
        <w:t>τρια</w:t>
      </w:r>
      <w:proofErr w:type="spellEnd"/>
      <w:r>
        <w:t xml:space="preserve"> έρχεται σε άμεση επαφή με τον επιβλέποντα στην ε</w:t>
      </w:r>
      <w:r w:rsidR="008613C2">
        <w:t>ταιρεία</w:t>
      </w:r>
      <w:r>
        <w:t xml:space="preserve"> και ζητά </w:t>
      </w:r>
      <w:r w:rsidR="00E525B0">
        <w:t xml:space="preserve">συμβουλές και την </w:t>
      </w:r>
      <w:r>
        <w:t>επ</w:t>
      </w:r>
      <w:r w:rsidR="00E525B0">
        <w:t>ίλυση</w:t>
      </w:r>
      <w:r>
        <w:t xml:space="preserve"> απορ</w:t>
      </w:r>
      <w:r w:rsidR="00E525B0">
        <w:t>ιών</w:t>
      </w:r>
      <w:r>
        <w:t xml:space="preserve"> σε θέματα που αφορούν την </w:t>
      </w:r>
      <w:r w:rsidR="00E525B0">
        <w:t>Π</w:t>
      </w:r>
      <w:r>
        <w:t xml:space="preserve">ρακτική </w:t>
      </w:r>
      <w:r w:rsidR="00E525B0">
        <w:t>Ά</w:t>
      </w:r>
      <w:r>
        <w:t>σκηση</w:t>
      </w:r>
      <w:r w:rsidR="00E525B0">
        <w:t>,</w:t>
      </w:r>
      <w:r>
        <w:t xml:space="preserve"> καθ΄</w:t>
      </w:r>
      <w:r w:rsidR="00E525B0">
        <w:t xml:space="preserve"> </w:t>
      </w:r>
      <w:r>
        <w:t>όλη την διάρκεια εκπόνησ</w:t>
      </w:r>
      <w:r w:rsidR="00E525B0">
        <w:t>ή</w:t>
      </w:r>
      <w:r>
        <w:t>ς</w:t>
      </w:r>
      <w:r w:rsidR="00E525B0">
        <w:t xml:space="preserve"> της</w:t>
      </w:r>
      <w:r>
        <w:t xml:space="preserve">. </w:t>
      </w:r>
    </w:p>
    <w:p w14:paraId="09B9DAD2" w14:textId="77777777" w:rsidR="0081272B" w:rsidRDefault="0081272B" w:rsidP="0081272B">
      <w:pPr>
        <w:spacing w:after="0" w:line="240" w:lineRule="auto"/>
        <w:ind w:left="787" w:right="1219" w:firstLine="0"/>
      </w:pPr>
    </w:p>
    <w:p w14:paraId="379F1E8B" w14:textId="77AC57CE" w:rsidR="00870084" w:rsidRDefault="00FD3D58" w:rsidP="00F14191">
      <w:pPr>
        <w:numPr>
          <w:ilvl w:val="0"/>
          <w:numId w:val="9"/>
        </w:numPr>
        <w:spacing w:after="0" w:line="240" w:lineRule="auto"/>
        <w:ind w:right="1219" w:hanging="426"/>
      </w:pPr>
      <w:r>
        <w:t xml:space="preserve">Ο Επιβλέπων του </w:t>
      </w:r>
      <w:r w:rsidR="00E525B0">
        <w:t>φο</w:t>
      </w:r>
      <w:r>
        <w:t>ρέα</w:t>
      </w:r>
      <w:r w:rsidR="00E525B0">
        <w:t xml:space="preserve"> υποδοχής-εταιρεία</w:t>
      </w:r>
      <w:r>
        <w:t xml:space="preserve">ς υποβάλει </w:t>
      </w:r>
      <w:r w:rsidR="00AE3032">
        <w:t>Έ</w:t>
      </w:r>
      <w:r>
        <w:t xml:space="preserve">κθεση προς </w:t>
      </w:r>
      <w:r w:rsidR="009C3D48">
        <w:t xml:space="preserve">το </w:t>
      </w:r>
      <w:r>
        <w:t>ΓΡΑ.Π.ΑΣ., στ</w:t>
      </w:r>
      <w:r w:rsidR="00AE3032">
        <w:t>ην</w:t>
      </w:r>
      <w:r>
        <w:t xml:space="preserve"> οποί</w:t>
      </w:r>
      <w:r w:rsidR="00AE3032">
        <w:t>α</w:t>
      </w:r>
      <w:r>
        <w:t xml:space="preserve"> αποτυπώνεται το ειδικότερο περιεχόμενο της εκπαίδευσης του</w:t>
      </w:r>
      <w:r w:rsidR="009C3D48">
        <w:t>/ης</w:t>
      </w:r>
      <w:r>
        <w:t xml:space="preserve"> ασκούμενου</w:t>
      </w:r>
      <w:r w:rsidR="009C3D48">
        <w:t>/ης</w:t>
      </w:r>
      <w:r>
        <w:t xml:space="preserve"> φοιτητή</w:t>
      </w:r>
      <w:r w:rsidR="009C3D48">
        <w:t>/</w:t>
      </w:r>
      <w:proofErr w:type="spellStart"/>
      <w:r w:rsidR="009C3D48">
        <w:t>τριας</w:t>
      </w:r>
      <w:proofErr w:type="spellEnd"/>
      <w:r>
        <w:t xml:space="preserve"> και οι επιδόσεις του</w:t>
      </w:r>
      <w:r w:rsidR="009C3D48">
        <w:t>/ης</w:t>
      </w:r>
      <w:r>
        <w:t xml:space="preserve">.  </w:t>
      </w:r>
    </w:p>
    <w:p w14:paraId="0690043A" w14:textId="77777777" w:rsidR="0081272B" w:rsidRDefault="0081272B" w:rsidP="0081272B">
      <w:pPr>
        <w:spacing w:after="0" w:line="240" w:lineRule="auto"/>
        <w:ind w:left="787" w:right="1219" w:firstLine="0"/>
      </w:pPr>
    </w:p>
    <w:p w14:paraId="6E638652" w14:textId="4AE8FB20" w:rsidR="00870084" w:rsidRDefault="00FD3D58" w:rsidP="00F14191">
      <w:pPr>
        <w:numPr>
          <w:ilvl w:val="0"/>
          <w:numId w:val="9"/>
        </w:numPr>
        <w:spacing w:after="0" w:line="240" w:lineRule="auto"/>
        <w:ind w:right="1219" w:hanging="426"/>
      </w:pPr>
      <w:r>
        <w:lastRenderedPageBreak/>
        <w:t xml:space="preserve">Σε περίπτωση αλλαγής για οποιονδήποτε λόγο του Επιβλέποντα του </w:t>
      </w:r>
      <w:r w:rsidR="009C3D48">
        <w:t>φ</w:t>
      </w:r>
      <w:r>
        <w:t>ορέα</w:t>
      </w:r>
      <w:r w:rsidR="009C3D48">
        <w:t xml:space="preserve"> υποδοχής-εταιρείας</w:t>
      </w:r>
      <w:r>
        <w:t xml:space="preserve">, ο φορέας υποδοχής οφείλει να ενημερώσει το ΓΡΑ.Π.ΑΣ. </w:t>
      </w:r>
    </w:p>
    <w:p w14:paraId="125F2036" w14:textId="77777777" w:rsidR="0081272B" w:rsidRDefault="0081272B" w:rsidP="0081272B">
      <w:pPr>
        <w:spacing w:after="0" w:line="240" w:lineRule="auto"/>
        <w:ind w:left="787" w:right="1219" w:firstLine="0"/>
      </w:pPr>
    </w:p>
    <w:p w14:paraId="6CC7D1B9" w14:textId="0B6CA09A" w:rsidR="00870084" w:rsidRDefault="00FD3D58" w:rsidP="00F14191">
      <w:pPr>
        <w:spacing w:after="0" w:line="240" w:lineRule="auto"/>
        <w:ind w:left="-4" w:right="1218"/>
        <w:rPr>
          <w:b/>
        </w:rPr>
      </w:pPr>
      <w:r>
        <w:rPr>
          <w:b/>
        </w:rPr>
        <w:t xml:space="preserve">Γενικές Υποχρεώσεις </w:t>
      </w:r>
    </w:p>
    <w:p w14:paraId="6159DD74" w14:textId="77777777" w:rsidR="0081272B" w:rsidRDefault="0081272B" w:rsidP="00F14191">
      <w:pPr>
        <w:spacing w:after="0" w:line="240" w:lineRule="auto"/>
        <w:ind w:left="-4" w:right="1218"/>
      </w:pPr>
    </w:p>
    <w:p w14:paraId="14DBB5A6" w14:textId="77777777" w:rsidR="00493FF2" w:rsidRDefault="00493FF2" w:rsidP="00493FF2">
      <w:pPr>
        <w:numPr>
          <w:ilvl w:val="0"/>
          <w:numId w:val="32"/>
        </w:numPr>
        <w:spacing w:after="0" w:line="240" w:lineRule="auto"/>
        <w:ind w:right="1219" w:hanging="426"/>
      </w:pPr>
      <w:r>
        <w:t>Να παρέχει στον/ην ασκούμενο/η φοιτητή/</w:t>
      </w:r>
      <w:proofErr w:type="spellStart"/>
      <w:r>
        <w:t>τρια</w:t>
      </w:r>
      <w:proofErr w:type="spellEnd"/>
      <w:r>
        <w:t xml:space="preserve"> την όσο το δυνατόν ποιοτικότερη απασχόληση και να του εξασφαλίζει αξιοπρεπείς και ικανοποιητικές συνθήκες εργασίας. </w:t>
      </w:r>
    </w:p>
    <w:p w14:paraId="008982B7" w14:textId="77777777" w:rsidR="0093734B" w:rsidRDefault="0093734B" w:rsidP="0093734B">
      <w:pPr>
        <w:spacing w:after="0" w:line="240" w:lineRule="auto"/>
        <w:ind w:left="787" w:right="1219" w:firstLine="0"/>
      </w:pPr>
    </w:p>
    <w:p w14:paraId="66148D85" w14:textId="77777777" w:rsidR="0093734B" w:rsidRDefault="0093734B" w:rsidP="0093734B">
      <w:pPr>
        <w:numPr>
          <w:ilvl w:val="0"/>
          <w:numId w:val="32"/>
        </w:numPr>
        <w:spacing w:after="0" w:line="240" w:lineRule="auto"/>
        <w:ind w:right="1219" w:hanging="426"/>
      </w:pPr>
      <w:r>
        <w:t>Ο φορέας υποδοχής-εταιρεία αναθέτει τα καθήκοντα στον/ην φοιτητή/</w:t>
      </w:r>
      <w:proofErr w:type="spellStart"/>
      <w:r>
        <w:t>τρια</w:t>
      </w:r>
      <w:proofErr w:type="spellEnd"/>
      <w:r>
        <w:t xml:space="preserve"> σύμφωνα με το αντικείμενο σπουδών του/ης και συμβάλλει στην αρτιότερη εκπαίδευσή του/ης. Ο/Η φοιτητής/</w:t>
      </w:r>
      <w:proofErr w:type="spellStart"/>
      <w:r>
        <w:t>τρια</w:t>
      </w:r>
      <w:proofErr w:type="spellEnd"/>
      <w:r>
        <w:t xml:space="preserve"> δεν αντικαθιστά αδειούχο υπάλληλο του φορέα υποδοχής. </w:t>
      </w:r>
    </w:p>
    <w:p w14:paraId="0885184E" w14:textId="0FC63A81" w:rsidR="0093734B" w:rsidRDefault="0093734B" w:rsidP="0093734B">
      <w:pPr>
        <w:spacing w:after="0" w:line="240" w:lineRule="auto"/>
        <w:ind w:left="0" w:right="1219" w:firstLine="0"/>
      </w:pPr>
    </w:p>
    <w:p w14:paraId="48C5916E" w14:textId="399E87BD" w:rsidR="00870084" w:rsidRDefault="001F636D" w:rsidP="00493FF2">
      <w:pPr>
        <w:numPr>
          <w:ilvl w:val="0"/>
          <w:numId w:val="32"/>
        </w:numPr>
        <w:spacing w:after="0" w:line="240" w:lineRule="auto"/>
        <w:ind w:right="1219" w:hanging="426"/>
      </w:pPr>
      <w:r>
        <w:t>Να κ</w:t>
      </w:r>
      <w:r w:rsidR="00FD3D58">
        <w:t>οινοποιούν το ωράριο εργασίας του</w:t>
      </w:r>
      <w:r>
        <w:t>/ης</w:t>
      </w:r>
      <w:r w:rsidR="00FD3D58">
        <w:t xml:space="preserve"> ασκούμενου</w:t>
      </w:r>
      <w:r>
        <w:t>/ης,</w:t>
      </w:r>
      <w:r w:rsidR="00FD3D58">
        <w:t xml:space="preserve"> να το αναγράφουν στο </w:t>
      </w:r>
      <w:r>
        <w:t>Σ</w:t>
      </w:r>
      <w:r w:rsidR="00FD3D58">
        <w:t xml:space="preserve">υμφωνητικό και να αναγράφεται στο </w:t>
      </w:r>
      <w:r>
        <w:t>Σ</w:t>
      </w:r>
      <w:r w:rsidR="00FD3D58">
        <w:t>υμβόλαιο η ημερήσια και η εβδομαδιαία διάρκεια εργασίας (</w:t>
      </w:r>
      <w:r>
        <w:t>ο/η</w:t>
      </w:r>
      <w:r w:rsidR="00FD3D58">
        <w:t xml:space="preserve"> φοιτητής</w:t>
      </w:r>
      <w:r>
        <w:t>/</w:t>
      </w:r>
      <w:proofErr w:type="spellStart"/>
      <w:r>
        <w:t>τρια</w:t>
      </w:r>
      <w:proofErr w:type="spellEnd"/>
      <w:r w:rsidR="00FD3D58">
        <w:t xml:space="preserve"> δεν απασχολείται Σαββατοκύριακα)</w:t>
      </w:r>
      <w:r w:rsidR="0081272B">
        <w:t>.</w:t>
      </w:r>
    </w:p>
    <w:p w14:paraId="18C6CDCC" w14:textId="77777777" w:rsidR="0081272B" w:rsidRDefault="0081272B" w:rsidP="0081272B">
      <w:pPr>
        <w:spacing w:after="0" w:line="240" w:lineRule="auto"/>
        <w:ind w:left="787" w:right="1219" w:firstLine="0"/>
      </w:pPr>
    </w:p>
    <w:p w14:paraId="5E69001A" w14:textId="77777777" w:rsidR="00870084" w:rsidRDefault="00FD3D58" w:rsidP="00493FF2">
      <w:pPr>
        <w:numPr>
          <w:ilvl w:val="0"/>
          <w:numId w:val="32"/>
        </w:numPr>
        <w:spacing w:after="0" w:line="240" w:lineRule="auto"/>
        <w:ind w:right="1219" w:hanging="426"/>
      </w:pPr>
      <w:r>
        <w:t xml:space="preserve">Να χορηγούν άδεια για λόγους ασθένειας, συμμετοχής στις εξετάσεις ή για οποιοδήποτε άλλο σοβαρό λόγο σύμφωνα με την ισχύουσα νομοθεσία. </w:t>
      </w:r>
    </w:p>
    <w:p w14:paraId="12F68D41" w14:textId="77777777" w:rsidR="0081272B" w:rsidRDefault="0081272B" w:rsidP="0081272B">
      <w:pPr>
        <w:spacing w:after="0" w:line="240" w:lineRule="auto"/>
        <w:ind w:left="787" w:right="1219" w:firstLine="0"/>
      </w:pPr>
    </w:p>
    <w:p w14:paraId="7D35C8CC" w14:textId="1A07A3E8" w:rsidR="00870084" w:rsidRDefault="00FD3D58" w:rsidP="00493FF2">
      <w:pPr>
        <w:numPr>
          <w:ilvl w:val="0"/>
          <w:numId w:val="32"/>
        </w:numPr>
        <w:spacing w:after="0" w:line="240" w:lineRule="auto"/>
        <w:ind w:right="1219" w:hanging="426"/>
      </w:pPr>
      <w:r>
        <w:t>Να διευκολύνουν τον</w:t>
      </w:r>
      <w:r w:rsidR="00490578">
        <w:t>/ην</w:t>
      </w:r>
      <w:r>
        <w:t xml:space="preserve"> φοιτητή/</w:t>
      </w:r>
      <w:proofErr w:type="spellStart"/>
      <w:r>
        <w:t>τρια</w:t>
      </w:r>
      <w:proofErr w:type="spellEnd"/>
      <w:r>
        <w:t xml:space="preserve"> με άδεια/</w:t>
      </w:r>
      <w:proofErr w:type="spellStart"/>
      <w:r>
        <w:t>ες</w:t>
      </w:r>
      <w:proofErr w:type="spellEnd"/>
      <w:r>
        <w:t xml:space="preserve"> ωριαία/</w:t>
      </w:r>
      <w:proofErr w:type="spellStart"/>
      <w:r>
        <w:t>ες</w:t>
      </w:r>
      <w:proofErr w:type="spellEnd"/>
      <w:r>
        <w:t xml:space="preserve"> για τη συμμετοχή στις εξετάσεις εξαμήνου ή συμμετοχή σε εξετάσεις προόδου εντός του εξαμήνου.  </w:t>
      </w:r>
    </w:p>
    <w:p w14:paraId="63210C3C" w14:textId="77777777" w:rsidR="0081272B" w:rsidRDefault="0081272B" w:rsidP="0081272B">
      <w:pPr>
        <w:spacing w:after="0" w:line="240" w:lineRule="auto"/>
        <w:ind w:left="787" w:right="1219" w:firstLine="0"/>
      </w:pPr>
    </w:p>
    <w:p w14:paraId="136534C5" w14:textId="3182E2F5" w:rsidR="00870084" w:rsidRDefault="00FD3D58" w:rsidP="00493FF2">
      <w:pPr>
        <w:numPr>
          <w:ilvl w:val="0"/>
          <w:numId w:val="32"/>
        </w:numPr>
        <w:spacing w:after="0" w:line="240" w:lineRule="auto"/>
        <w:ind w:right="1219" w:hanging="426"/>
      </w:pPr>
      <w:r>
        <w:t xml:space="preserve">Ο φορέας </w:t>
      </w:r>
      <w:r w:rsidR="00490578">
        <w:t>υ</w:t>
      </w:r>
      <w:r>
        <w:t>ποδοχής</w:t>
      </w:r>
      <w:r w:rsidR="00490578">
        <w:t>-εταιρεία</w:t>
      </w:r>
      <w:r>
        <w:t xml:space="preserve"> γνωστοποιεί στο ΓΡΑ.Π.ΑΣ., πριν την υπογραφή της </w:t>
      </w:r>
      <w:r w:rsidR="00490578">
        <w:t>Σ</w:t>
      </w:r>
      <w:r>
        <w:t>ύμβασης για τυχόν ειδικές άδειες απουσίας που χορηγούνται στον</w:t>
      </w:r>
      <w:r w:rsidR="00490578">
        <w:t>/ην</w:t>
      </w:r>
      <w:r>
        <w:t xml:space="preserve"> φοιτητή</w:t>
      </w:r>
      <w:r w:rsidR="00490578">
        <w:t>/</w:t>
      </w:r>
      <w:proofErr w:type="spellStart"/>
      <w:r w:rsidR="00490578">
        <w:t>τρια</w:t>
      </w:r>
      <w:proofErr w:type="spellEnd"/>
      <w:r>
        <w:t xml:space="preserve"> και του τρόπου αναπλήρωσης αυτών. Ο</w:t>
      </w:r>
      <w:r w:rsidR="00490578">
        <w:t>/Η</w:t>
      </w:r>
      <w:r>
        <w:t xml:space="preserve"> φοιτητής</w:t>
      </w:r>
      <w:r w:rsidR="00490578">
        <w:t>/</w:t>
      </w:r>
      <w:proofErr w:type="spellStart"/>
      <w:r w:rsidR="00490578">
        <w:t>τρια</w:t>
      </w:r>
      <w:proofErr w:type="spellEnd"/>
      <w:r>
        <w:t xml:space="preserve"> προσκομίζει την σχετική </w:t>
      </w:r>
      <w:r w:rsidR="0071192A">
        <w:t>Β</w:t>
      </w:r>
      <w:r>
        <w:t>εβαίωση στον φορέα υποδοχής</w:t>
      </w:r>
      <w:r w:rsidR="00490578">
        <w:t>-εταιρεία</w:t>
      </w:r>
      <w:r>
        <w:t xml:space="preserve">. </w:t>
      </w:r>
    </w:p>
    <w:p w14:paraId="5FA17C51" w14:textId="77777777" w:rsidR="0081272B" w:rsidRDefault="0081272B" w:rsidP="0081272B">
      <w:pPr>
        <w:spacing w:after="0" w:line="240" w:lineRule="auto"/>
        <w:ind w:left="787" w:right="1219" w:firstLine="0"/>
      </w:pPr>
    </w:p>
    <w:p w14:paraId="639A0BA4" w14:textId="77777777" w:rsidR="0093734B" w:rsidRDefault="00490578" w:rsidP="00493FF2">
      <w:pPr>
        <w:numPr>
          <w:ilvl w:val="0"/>
          <w:numId w:val="32"/>
        </w:numPr>
        <w:spacing w:after="0" w:line="240" w:lineRule="auto"/>
        <w:ind w:right="1219" w:hanging="426"/>
      </w:pPr>
      <w:r>
        <w:t>Να υ</w:t>
      </w:r>
      <w:r w:rsidR="00FD3D58">
        <w:t xml:space="preserve">πογράφουν όλα τα απαραίτητα έγγραφα τα οποία ζητούνται για την έναρξη, ολοκλήρωση και λήξη της </w:t>
      </w:r>
      <w:r>
        <w:t>Π</w:t>
      </w:r>
      <w:r w:rsidR="00FD3D58">
        <w:t xml:space="preserve">ρακτικής </w:t>
      </w:r>
      <w:r>
        <w:t>Ά</w:t>
      </w:r>
      <w:r w:rsidR="00FD3D58">
        <w:t>σκησης.</w:t>
      </w:r>
    </w:p>
    <w:p w14:paraId="161EBD91" w14:textId="77777777" w:rsidR="0093734B" w:rsidRDefault="0093734B" w:rsidP="0093734B">
      <w:pPr>
        <w:spacing w:after="0" w:line="240" w:lineRule="auto"/>
        <w:ind w:left="787" w:right="1219" w:firstLine="0"/>
      </w:pPr>
    </w:p>
    <w:p w14:paraId="2B567B21" w14:textId="77777777" w:rsidR="0093734B" w:rsidRDefault="0093734B" w:rsidP="0093734B">
      <w:pPr>
        <w:numPr>
          <w:ilvl w:val="0"/>
          <w:numId w:val="32"/>
        </w:numPr>
        <w:spacing w:after="0" w:line="240" w:lineRule="auto"/>
        <w:ind w:right="1219" w:hanging="426"/>
      </w:pPr>
      <w:r>
        <w:t xml:space="preserve">Οι φορείς υποδοχής-εταιρείες δύνανται να εγγραφούν στο Σύστημα ΑΤΛΑΣ (Σύστημα Κεντρικής Υποστήριξης της Πρακτικής Άσκησης Φοιτητών ΑΕΙ – Κόμβος Πρακτικής Άσκησης, http://atlas.grnet.gr/), το οποίο εποπτεύεται από το Υπουργείο Παιδείας και Θρησκευμάτων. </w:t>
      </w:r>
    </w:p>
    <w:p w14:paraId="2FBE5CB5" w14:textId="77777777" w:rsidR="0093734B" w:rsidRDefault="0093734B" w:rsidP="0093734B">
      <w:pPr>
        <w:spacing w:after="0" w:line="240" w:lineRule="auto"/>
        <w:ind w:left="731" w:right="1219" w:firstLine="0"/>
      </w:pPr>
      <w:r>
        <w:t xml:space="preserve"> </w:t>
      </w:r>
    </w:p>
    <w:p w14:paraId="34F75CAD" w14:textId="77777777" w:rsidR="0093734B" w:rsidRDefault="0093734B" w:rsidP="0093734B">
      <w:pPr>
        <w:numPr>
          <w:ilvl w:val="1"/>
          <w:numId w:val="32"/>
        </w:numPr>
        <w:spacing w:after="0" w:line="240" w:lineRule="auto"/>
        <w:ind w:right="1219" w:hanging="709"/>
      </w:pPr>
      <w:r>
        <w:t xml:space="preserve">Να καταχωρείται ο δικτυακός τόπος του φορέα υποδοχής στο σύστημα ‘ΑΤΛΑΣ’ και να περιγράφονται σαφώς οι δραστηριότητες της εταιρείας και ο κλάδος της οικονομίας που δραστηριοποιείται. </w:t>
      </w:r>
    </w:p>
    <w:p w14:paraId="10AB3949" w14:textId="77777777" w:rsidR="0093734B" w:rsidRDefault="0093734B" w:rsidP="0093734B">
      <w:pPr>
        <w:spacing w:after="0" w:line="240" w:lineRule="auto"/>
        <w:ind w:left="1560" w:right="1219" w:firstLine="0"/>
      </w:pPr>
    </w:p>
    <w:p w14:paraId="13C1503B" w14:textId="77777777" w:rsidR="0093734B" w:rsidRDefault="0093734B" w:rsidP="0093734B">
      <w:pPr>
        <w:numPr>
          <w:ilvl w:val="1"/>
          <w:numId w:val="32"/>
        </w:numPr>
        <w:spacing w:after="0" w:line="240" w:lineRule="auto"/>
        <w:ind w:right="1219" w:hanging="709"/>
      </w:pPr>
      <w:r>
        <w:t>Να υπάρχει αναλυτική περιγραφή των καθηκόντων που θα ασκήσει ο/η κάθε φοιτητής/</w:t>
      </w:r>
      <w:proofErr w:type="spellStart"/>
      <w:r>
        <w:t>τρια</w:t>
      </w:r>
      <w:proofErr w:type="spellEnd"/>
      <w:r>
        <w:t xml:space="preserve"> ανά κωδικό θέσης.</w:t>
      </w:r>
    </w:p>
    <w:p w14:paraId="7A2FAF70" w14:textId="77777777" w:rsidR="0093734B" w:rsidRDefault="0093734B" w:rsidP="0093734B">
      <w:pPr>
        <w:spacing w:after="0" w:line="240" w:lineRule="auto"/>
        <w:ind w:left="1560" w:right="1219" w:firstLine="0"/>
      </w:pPr>
      <w:r>
        <w:t xml:space="preserve"> </w:t>
      </w:r>
    </w:p>
    <w:p w14:paraId="126A4AE2" w14:textId="77777777" w:rsidR="0093734B" w:rsidRDefault="0093734B" w:rsidP="0093734B">
      <w:pPr>
        <w:numPr>
          <w:ilvl w:val="1"/>
          <w:numId w:val="32"/>
        </w:numPr>
        <w:spacing w:after="0" w:line="240" w:lineRule="auto"/>
        <w:ind w:right="1219" w:hanging="709"/>
      </w:pPr>
      <w:r>
        <w:lastRenderedPageBreak/>
        <w:t>Να διευκρινίζεται εάν ο κωδικός θέσης αφορά σε θέση του φορέα υποδοχής στην ‘Κεντρική Διοίκηση’ ή σε ‘Υποκατάστημα’.</w:t>
      </w:r>
    </w:p>
    <w:p w14:paraId="12C788DC" w14:textId="77777777" w:rsidR="0093734B" w:rsidRDefault="0093734B" w:rsidP="0093734B">
      <w:pPr>
        <w:spacing w:after="0" w:line="240" w:lineRule="auto"/>
        <w:ind w:left="1560" w:right="1219" w:firstLine="0"/>
      </w:pPr>
      <w:r>
        <w:t xml:space="preserve"> </w:t>
      </w:r>
    </w:p>
    <w:p w14:paraId="0BDA21B6" w14:textId="77777777" w:rsidR="0093734B" w:rsidRDefault="0093734B" w:rsidP="0093734B">
      <w:pPr>
        <w:numPr>
          <w:ilvl w:val="0"/>
          <w:numId w:val="32"/>
        </w:numPr>
        <w:spacing w:after="0" w:line="240" w:lineRule="auto"/>
        <w:ind w:right="1219" w:hanging="426"/>
      </w:pPr>
      <w:r>
        <w:t xml:space="preserve">Ο φορέας υποδοχής-εταιρεία δύναται να εγγραφεί σε ‘Πληροφοριακά Συστήματα Διαχείρισης Πρακτικής Άσκησης’, ανάλογα με το Πρόγραμμα Πρακτικής Άσκησης και την εκάστοτε Προκήρυξη. </w:t>
      </w:r>
    </w:p>
    <w:p w14:paraId="4A4C0906" w14:textId="77777777" w:rsidR="0093734B" w:rsidRDefault="0093734B" w:rsidP="0093734B">
      <w:pPr>
        <w:spacing w:after="0" w:line="240" w:lineRule="auto"/>
        <w:ind w:left="787" w:right="1219" w:firstLine="0"/>
      </w:pPr>
    </w:p>
    <w:p w14:paraId="62031713" w14:textId="74F1EB1A" w:rsidR="0093734B" w:rsidRDefault="0093734B" w:rsidP="0093734B">
      <w:pPr>
        <w:numPr>
          <w:ilvl w:val="0"/>
          <w:numId w:val="32"/>
        </w:numPr>
        <w:spacing w:after="0" w:line="240" w:lineRule="auto"/>
        <w:ind w:right="1219" w:hanging="426"/>
      </w:pPr>
      <w:r w:rsidRPr="002C3234">
        <w:rPr>
          <w:i/>
          <w:iCs/>
        </w:rPr>
        <w:t>Υπεύθυνη Δήλωση Συγκατάθεσης</w:t>
      </w:r>
      <w:r>
        <w:t xml:space="preserve">: Ο φορέας υποδοχής-εταιρεία με την εγγραφή του σε ‘Πληροφοριακά Συστήματα Διαχείρισης Πρακτικής Άσκησης’, τα οποία χρησιμοποιούνται ανάλογα με το Πρόγραμμα Πρακτικής Άσκησης και την εκάστοτε Προκήρυξη,  παρέχει τη ρητή συγκατάθεσή του για την τήρηση, συλλογή και επεξεργασία δεδομένων προσωπικού χαρακτήρα, από το ΕΚΠΑ, από το Τμήμα </w:t>
      </w:r>
      <w:r w:rsidR="000C7D5B">
        <w:t xml:space="preserve">Διοίκησης Επιχειρήσεων και Οργανισμών του </w:t>
      </w:r>
      <w:r>
        <w:t xml:space="preserve">ΕΚΠΑ, από τον ΕΛΚΕ του ΕΚΠΑ και από τον/ην EY-ΣΑΕ, προκειμένου να διενεργηθούν όλες οι απαραίτητες ενέργειες  για την έναρξη και ολοκλήρωση της Πρακτικής Άσκησης. </w:t>
      </w:r>
    </w:p>
    <w:p w14:paraId="2CA62A62" w14:textId="27BD7C4E" w:rsidR="00870084" w:rsidRDefault="00FD3D58" w:rsidP="0093734B">
      <w:pPr>
        <w:spacing w:after="0" w:line="240" w:lineRule="auto"/>
        <w:ind w:left="787" w:right="1219" w:firstLine="0"/>
      </w:pPr>
      <w:r>
        <w:t xml:space="preserve"> </w:t>
      </w:r>
    </w:p>
    <w:p w14:paraId="7DB4A9A5" w14:textId="28877441" w:rsidR="00870084" w:rsidRPr="0081272B" w:rsidRDefault="00FD3D58" w:rsidP="001A163A">
      <w:pPr>
        <w:pStyle w:val="1"/>
        <w:tabs>
          <w:tab w:val="left" w:pos="630"/>
        </w:tabs>
        <w:spacing w:after="0" w:line="240" w:lineRule="auto"/>
        <w:ind w:left="0" w:firstLine="0"/>
        <w:jc w:val="center"/>
        <w:rPr>
          <w:rFonts w:asciiTheme="minorHAnsi" w:eastAsia="Cambria" w:hAnsiTheme="minorHAnsi" w:cstheme="minorHAnsi"/>
          <w:color w:val="2F5496" w:themeColor="accent5" w:themeShade="BF"/>
        </w:rPr>
      </w:pPr>
      <w:bookmarkStart w:id="31" w:name="_Toc69593871"/>
      <w:r w:rsidRPr="0081272B">
        <w:rPr>
          <w:rFonts w:asciiTheme="minorHAnsi" w:eastAsia="Cambria" w:hAnsiTheme="minorHAnsi" w:cstheme="minorHAnsi"/>
          <w:color w:val="2F5496" w:themeColor="accent5" w:themeShade="BF"/>
        </w:rPr>
        <w:t xml:space="preserve">Άρθρο 28 </w:t>
      </w:r>
      <w:r w:rsidR="0081272B">
        <w:rPr>
          <w:rFonts w:asciiTheme="minorHAnsi" w:eastAsia="Cambria" w:hAnsiTheme="minorHAnsi" w:cstheme="minorHAnsi"/>
          <w:color w:val="2F5496" w:themeColor="accent5" w:themeShade="BF"/>
        </w:rPr>
        <w:t>–</w:t>
      </w:r>
      <w:r w:rsidRPr="0081272B">
        <w:rPr>
          <w:rFonts w:asciiTheme="minorHAnsi" w:eastAsia="Cambria" w:hAnsiTheme="minorHAnsi" w:cstheme="minorHAnsi"/>
          <w:color w:val="2F5496" w:themeColor="accent5" w:themeShade="BF"/>
        </w:rPr>
        <w:t xml:space="preserve"> ΟΡΙΣΜΟΣ ΕΠΙΤΡΟΠΗΣ ΕΝΣΤΑΣΕΩΝ Π</w:t>
      </w:r>
      <w:r w:rsidR="00490578">
        <w:rPr>
          <w:rFonts w:asciiTheme="minorHAnsi" w:eastAsia="Cambria" w:hAnsiTheme="minorHAnsi" w:cstheme="minorHAnsi"/>
          <w:color w:val="2F5496" w:themeColor="accent5" w:themeShade="BF"/>
        </w:rPr>
        <w:t>ΡΑΚΤΙΚΗΣ ΑΣΚΗΣΗΣ</w:t>
      </w:r>
      <w:bookmarkEnd w:id="31"/>
    </w:p>
    <w:p w14:paraId="47DD245D" w14:textId="77777777" w:rsidR="00EC7E6F" w:rsidRDefault="00EC7E6F" w:rsidP="00F14191">
      <w:pPr>
        <w:spacing w:after="0" w:line="240" w:lineRule="auto"/>
        <w:ind w:left="-4" w:right="1219"/>
      </w:pPr>
    </w:p>
    <w:p w14:paraId="16DD1A0D" w14:textId="1D25A1D6" w:rsidR="00870084" w:rsidRDefault="008316FA" w:rsidP="00F14191">
      <w:pPr>
        <w:spacing w:after="0" w:line="240" w:lineRule="auto"/>
        <w:ind w:left="-4" w:right="1219"/>
      </w:pPr>
      <w:r w:rsidRPr="008316FA">
        <w:rPr>
          <w:b/>
          <w:bCs/>
        </w:rPr>
        <w:t>1.</w:t>
      </w:r>
      <w:r>
        <w:tab/>
      </w:r>
      <w:r w:rsidR="00FD3D58">
        <w:t xml:space="preserve">Στην </w:t>
      </w:r>
      <w:r w:rsidR="00FD3D58" w:rsidRPr="0039663B">
        <w:rPr>
          <w:b/>
          <w:bCs/>
        </w:rPr>
        <w:t>Επιτροπή Ενστάσεων Πρακτικής Άσκησης (ΕΠΕΝ-ΠΑ)</w:t>
      </w:r>
      <w:r w:rsidR="00FD3D58">
        <w:t xml:space="preserve"> συμμετέχουν τρία μέλη και τρία αναπληρωματικά, τα οποία είναι μέλη του Διδακτικού Ερευνητικού Προσωπικού (ΔΕΠ) ή Ειδικού Εργαστηριακού Διδακτικού Προσωπικού (Ε.ΔΙ.Π.) του Τμήματος </w:t>
      </w:r>
      <w:r w:rsidR="009E1209">
        <w:t>Διοίκησης Επιχειρήσεων και Οργανισμών</w:t>
      </w:r>
      <w:r w:rsidR="0039663B">
        <w:t>, του ΕΚΠΑ</w:t>
      </w:r>
      <w:r w:rsidR="00FD3D58">
        <w:t xml:space="preserve">. Τα μέλη της ΕΠΕΝ-ΠΑ ορίζονται από τη Συνέλευση του Τμήματος </w:t>
      </w:r>
      <w:r w:rsidR="009E1209">
        <w:t>Διοίκησης Επιχειρήσεων και Οργανισμών</w:t>
      </w:r>
      <w:r w:rsidR="00FD3D58">
        <w:t xml:space="preserve">. Η θητεία της ΕΠΕΝ-ΠΑ είναι </w:t>
      </w:r>
      <w:r w:rsidR="0093734B">
        <w:t>δι</w:t>
      </w:r>
      <w:r w:rsidR="00FD3D58">
        <w:t xml:space="preserve">ετής. Μέλη της </w:t>
      </w:r>
      <w:r w:rsidR="0093734B">
        <w:t xml:space="preserve">ΕΠΑ </w:t>
      </w:r>
      <w:r w:rsidR="00FD3D58">
        <w:t xml:space="preserve">όπως αυτή περιγράφεται στον παρόντα </w:t>
      </w:r>
      <w:r w:rsidR="00AC680D">
        <w:t>Κ</w:t>
      </w:r>
      <w:r w:rsidR="00FD3D58">
        <w:t xml:space="preserve">ανονισμό, δεν μπορούν να είναι μέλη της </w:t>
      </w:r>
      <w:r w:rsidR="0093734B">
        <w:t xml:space="preserve">ΕΠΕΝ-ΠΑ </w:t>
      </w:r>
      <w:r w:rsidR="00FD3D58">
        <w:t xml:space="preserve">.  Η ΕΠΕΝ-ΠΑ, έχει την ευθύνη να ελέγξει τις ενστάσεις και να εισηγηθεί με πρακτικό της τον </w:t>
      </w:r>
      <w:r w:rsidR="00AC680D">
        <w:t>‘</w:t>
      </w:r>
      <w:r w:rsidR="00FD3D58" w:rsidRPr="00AC680D">
        <w:rPr>
          <w:b/>
          <w:bCs/>
        </w:rPr>
        <w:t>Τ</w:t>
      </w:r>
      <w:r w:rsidR="00AC680D" w:rsidRPr="00AC680D">
        <w:rPr>
          <w:b/>
          <w:bCs/>
        </w:rPr>
        <w:t>ελικό Πίνακα Αποτελεσμάτων Επιλογής Φοιτητών/τρι</w:t>
      </w:r>
      <w:r w:rsidR="0046481F">
        <w:rPr>
          <w:b/>
          <w:bCs/>
        </w:rPr>
        <w:t>ώ</w:t>
      </w:r>
      <w:r w:rsidR="00AC680D" w:rsidRPr="00AC680D">
        <w:rPr>
          <w:b/>
          <w:bCs/>
        </w:rPr>
        <w:t>ν</w:t>
      </w:r>
      <w:r w:rsidR="00AC680D">
        <w:t>’</w:t>
      </w:r>
      <w:r w:rsidR="00FD3D58">
        <w:t xml:space="preserve"> στη Συνέλευση του Τμήματος για έγκριση. </w:t>
      </w:r>
    </w:p>
    <w:p w14:paraId="20DDECD0" w14:textId="40B4E43E" w:rsidR="00A24F5C" w:rsidRDefault="00A24F5C" w:rsidP="00F14191">
      <w:pPr>
        <w:spacing w:after="0" w:line="240" w:lineRule="auto"/>
        <w:ind w:left="-4" w:right="1219"/>
      </w:pPr>
    </w:p>
    <w:p w14:paraId="48018474" w14:textId="77777777" w:rsidR="005A5C91" w:rsidRDefault="005A5C91" w:rsidP="00A24F5C">
      <w:pPr>
        <w:spacing w:after="0" w:line="240" w:lineRule="auto"/>
        <w:ind w:left="-4" w:right="1219"/>
        <w:jc w:val="center"/>
        <w:rPr>
          <w:sz w:val="18"/>
          <w:szCs w:val="18"/>
        </w:rPr>
      </w:pPr>
    </w:p>
    <w:p w14:paraId="0822EF21" w14:textId="77777777" w:rsidR="009A1989" w:rsidRDefault="009A1989" w:rsidP="00A24F5C">
      <w:pPr>
        <w:spacing w:after="0" w:line="240" w:lineRule="auto"/>
        <w:ind w:left="-4" w:right="1219"/>
        <w:jc w:val="center"/>
        <w:rPr>
          <w:sz w:val="16"/>
          <w:szCs w:val="16"/>
        </w:rPr>
      </w:pPr>
    </w:p>
    <w:p w14:paraId="0B511CA7" w14:textId="77777777" w:rsidR="009A1989" w:rsidRDefault="009A1989" w:rsidP="00A24F5C">
      <w:pPr>
        <w:spacing w:after="0" w:line="240" w:lineRule="auto"/>
        <w:ind w:left="-4" w:right="1219"/>
        <w:jc w:val="center"/>
        <w:rPr>
          <w:sz w:val="16"/>
          <w:szCs w:val="16"/>
        </w:rPr>
      </w:pPr>
    </w:p>
    <w:p w14:paraId="37FD7F4A" w14:textId="77777777" w:rsidR="009A1989" w:rsidRDefault="009A1989" w:rsidP="00A24F5C">
      <w:pPr>
        <w:spacing w:after="0" w:line="240" w:lineRule="auto"/>
        <w:ind w:left="-4" w:right="1219"/>
        <w:jc w:val="center"/>
        <w:rPr>
          <w:sz w:val="16"/>
          <w:szCs w:val="16"/>
        </w:rPr>
      </w:pPr>
    </w:p>
    <w:p w14:paraId="5CD0C2B1" w14:textId="77777777" w:rsidR="009A1989" w:rsidRDefault="009A1989" w:rsidP="00A24F5C">
      <w:pPr>
        <w:spacing w:after="0" w:line="240" w:lineRule="auto"/>
        <w:ind w:left="-4" w:right="1219"/>
        <w:jc w:val="center"/>
        <w:rPr>
          <w:sz w:val="16"/>
          <w:szCs w:val="16"/>
        </w:rPr>
      </w:pPr>
    </w:p>
    <w:p w14:paraId="0D7D6BDB" w14:textId="77777777" w:rsidR="009A1989" w:rsidRDefault="009A1989" w:rsidP="00A24F5C">
      <w:pPr>
        <w:spacing w:after="0" w:line="240" w:lineRule="auto"/>
        <w:ind w:left="-4" w:right="1219"/>
        <w:jc w:val="center"/>
        <w:rPr>
          <w:sz w:val="16"/>
          <w:szCs w:val="16"/>
        </w:rPr>
      </w:pPr>
    </w:p>
    <w:p w14:paraId="440F1970" w14:textId="77777777" w:rsidR="009A1989" w:rsidRDefault="009A1989" w:rsidP="00A24F5C">
      <w:pPr>
        <w:spacing w:after="0" w:line="240" w:lineRule="auto"/>
        <w:ind w:left="-4" w:right="1219"/>
        <w:jc w:val="center"/>
        <w:rPr>
          <w:sz w:val="16"/>
          <w:szCs w:val="16"/>
        </w:rPr>
      </w:pPr>
    </w:p>
    <w:p w14:paraId="164F1295" w14:textId="77777777" w:rsidR="009A1989" w:rsidRDefault="009A1989" w:rsidP="00A24F5C">
      <w:pPr>
        <w:spacing w:after="0" w:line="240" w:lineRule="auto"/>
        <w:ind w:left="-4" w:right="1219"/>
        <w:jc w:val="center"/>
        <w:rPr>
          <w:sz w:val="16"/>
          <w:szCs w:val="16"/>
        </w:rPr>
      </w:pPr>
    </w:p>
    <w:p w14:paraId="2CD6BFFD" w14:textId="124FB13C" w:rsidR="00A24F5C" w:rsidRPr="009A1989" w:rsidRDefault="00A24F5C" w:rsidP="00A24F5C">
      <w:pPr>
        <w:spacing w:after="0" w:line="240" w:lineRule="auto"/>
        <w:ind w:left="-4" w:right="1219"/>
        <w:jc w:val="center"/>
        <w:rPr>
          <w:color w:val="002060"/>
          <w:sz w:val="16"/>
          <w:szCs w:val="16"/>
        </w:rPr>
      </w:pPr>
      <w:r w:rsidRPr="009A1989">
        <w:rPr>
          <w:color w:val="002060"/>
          <w:sz w:val="16"/>
          <w:szCs w:val="16"/>
        </w:rPr>
        <w:t>/ . /</w:t>
      </w:r>
    </w:p>
    <w:sectPr w:rsidR="00A24F5C" w:rsidRPr="009A1989">
      <w:headerReference w:type="even" r:id="rId19"/>
      <w:headerReference w:type="default" r:id="rId20"/>
      <w:footerReference w:type="even" r:id="rId21"/>
      <w:footerReference w:type="default" r:id="rId22"/>
      <w:headerReference w:type="first" r:id="rId23"/>
      <w:footerReference w:type="first" r:id="rId24"/>
      <w:pgSz w:w="11906" w:h="16838"/>
      <w:pgMar w:top="1440" w:right="567" w:bottom="1563" w:left="179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3A8CC" w14:textId="77777777" w:rsidR="00F81FF9" w:rsidRDefault="00F81FF9">
      <w:pPr>
        <w:spacing w:after="0" w:line="240" w:lineRule="auto"/>
      </w:pPr>
      <w:r>
        <w:separator/>
      </w:r>
    </w:p>
  </w:endnote>
  <w:endnote w:type="continuationSeparator" w:id="0">
    <w:p w14:paraId="1697CAEA" w14:textId="77777777" w:rsidR="00F81FF9" w:rsidRDefault="00F8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DejaVu Serif">
    <w:altName w:val="Cambria"/>
    <w:charset w:val="A1"/>
    <w:family w:val="roman"/>
    <w:pitch w:val="default"/>
    <w:sig w:usb0="E50006FF" w:usb1="5200F9FB" w:usb2="0A040020" w:usb3="00000000" w:csb0="6000009F" w:csb1="DFD70000"/>
  </w:font>
  <w:font w:name="Cambria">
    <w:panose1 w:val="02040503050406030204"/>
    <w:charset w:val="A1"/>
    <w:family w:val="roman"/>
    <w:pitch w:val="variable"/>
    <w:sig w:usb0="E00006FF" w:usb1="420024FF" w:usb2="02000000" w:usb3="00000000" w:csb0="0000019F" w:csb1="00000000"/>
  </w:font>
  <w:font w:name="Cambria Math">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7CDEA" w14:textId="77777777" w:rsidR="0050269A" w:rsidRDefault="0050269A">
    <w:pPr>
      <w:spacing w:after="0" w:line="259" w:lineRule="auto"/>
      <w:ind w:left="0" w:right="1182" w:firstLine="0"/>
      <w:jc w:val="center"/>
    </w:pPr>
    <w:r>
      <w:rPr>
        <w:sz w:val="22"/>
      </w:rPr>
      <w:t xml:space="preserve"> </w:t>
    </w:r>
  </w:p>
  <w:p w14:paraId="37832FFF" w14:textId="77777777" w:rsidR="0050269A" w:rsidRDefault="0050269A">
    <w:pPr>
      <w:spacing w:after="0" w:line="259" w:lineRule="auto"/>
      <w:ind w:left="1" w:right="0" w:firstLine="0"/>
      <w:jc w:val="left"/>
    </w:pPr>
    <w:r>
      <w:rPr>
        <w:rFonts w:ascii="Book Antiqua" w:eastAsia="Book Antiqua" w:hAnsi="Book Antiqua" w:cs="Book Antiqua"/>
        <w:b/>
        <w:sz w:val="22"/>
      </w:rPr>
      <w:t xml:space="preserve"> </w:t>
    </w:r>
  </w:p>
  <w:p w14:paraId="3ED526FF" w14:textId="77777777" w:rsidR="0050269A" w:rsidRDefault="0050269A">
    <w:pPr>
      <w:spacing w:after="0" w:line="259" w:lineRule="auto"/>
      <w:ind w:left="0" w:right="1233" w:firstLine="0"/>
      <w:jc w:val="right"/>
    </w:pPr>
    <w:r>
      <w:fldChar w:fldCharType="begin"/>
    </w:r>
    <w:r>
      <w:instrText xml:space="preserve"> PAGE   \* MERGEFORMAT </w:instrText>
    </w:r>
    <w:r>
      <w:fldChar w:fldCharType="separate"/>
    </w:r>
    <w:r>
      <w:rPr>
        <w:rFonts w:ascii="Book Antiqua" w:eastAsia="Book Antiqua" w:hAnsi="Book Antiqua" w:cs="Book Antiqua"/>
        <w:b/>
        <w:sz w:val="22"/>
      </w:rPr>
      <w:t>2</w:t>
    </w:r>
    <w:r>
      <w:rPr>
        <w:rFonts w:ascii="Book Antiqua" w:eastAsia="Book Antiqua" w:hAnsi="Book Antiqua" w:cs="Book Antiqua"/>
        <w:b/>
        <w:sz w:val="22"/>
      </w:rPr>
      <w:fldChar w:fldCharType="end"/>
    </w:r>
    <w:r>
      <w:rPr>
        <w:rFonts w:ascii="Book Antiqua" w:eastAsia="Book Antiqua" w:hAnsi="Book Antiqua" w:cs="Book Antiqua"/>
        <w:b/>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3E5A5" w14:textId="707D2113" w:rsidR="0050269A" w:rsidRPr="00EF6743" w:rsidRDefault="0050269A" w:rsidP="00B054B8">
    <w:pPr>
      <w:tabs>
        <w:tab w:val="left" w:pos="3780"/>
      </w:tabs>
      <w:spacing w:after="0" w:line="259" w:lineRule="auto"/>
      <w:ind w:left="0" w:right="1233" w:firstLine="0"/>
      <w:jc w:val="right"/>
      <w:rPr>
        <w:rFonts w:asciiTheme="minorHAnsi" w:hAnsiTheme="minorHAnsi" w:cstheme="minorHAnsi"/>
        <w:b/>
        <w:bCs/>
        <w:color w:val="2F5496" w:themeColor="accent5" w:themeShade="BF"/>
        <w:sz w:val="18"/>
        <w:szCs w:val="18"/>
      </w:rPr>
    </w:pPr>
    <w:r w:rsidRPr="002C356F">
      <w:rPr>
        <w:rFonts w:asciiTheme="minorHAnsi" w:eastAsia="Cambria" w:hAnsiTheme="minorHAnsi" w:cstheme="minorHAnsi"/>
        <w:b/>
        <w:bCs/>
        <w:noProof/>
        <w:color w:val="1F3864" w:themeColor="accent5" w:themeShade="80"/>
        <w:sz w:val="18"/>
        <w:szCs w:val="18"/>
      </w:rPr>
      <mc:AlternateContent>
        <mc:Choice Requires="wps">
          <w:drawing>
            <wp:anchor distT="0" distB="0" distL="114300" distR="114300" simplePos="0" relativeHeight="251663360" behindDoc="0" locked="0" layoutInCell="1" allowOverlap="1" wp14:anchorId="599DC62B" wp14:editId="34D97DDE">
              <wp:simplePos x="0" y="0"/>
              <wp:positionH relativeFrom="column">
                <wp:posOffset>-63500</wp:posOffset>
              </wp:positionH>
              <wp:positionV relativeFrom="paragraph">
                <wp:posOffset>-227965</wp:posOffset>
              </wp:positionV>
              <wp:extent cx="5972175" cy="31750"/>
              <wp:effectExtent l="0" t="0" r="28575" b="25400"/>
              <wp:wrapNone/>
              <wp:docPr id="4" name="Straight Connector 4"/>
              <wp:cNvGraphicFramePr/>
              <a:graphic xmlns:a="http://schemas.openxmlformats.org/drawingml/2006/main">
                <a:graphicData uri="http://schemas.microsoft.com/office/word/2010/wordprocessingShape">
                  <wps:wsp>
                    <wps:cNvCnPr/>
                    <wps:spPr>
                      <a:xfrm>
                        <a:off x="0" y="0"/>
                        <a:ext cx="5972175" cy="31750"/>
                      </a:xfrm>
                      <a:prstGeom prst="line">
                        <a:avLst/>
                      </a:prstGeom>
                      <a:noFill/>
                      <a:ln w="254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8DD6E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95pt" to="46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" strokecolor="#5b9bd5" strokeweight="2pt">
              <v:stroke joinstyle="miter"/>
            </v:line>
          </w:pict>
        </mc:Fallback>
      </mc:AlternateContent>
    </w:r>
    <w:r w:rsidRPr="002C356F">
      <w:rPr>
        <w:rFonts w:asciiTheme="minorHAnsi" w:hAnsiTheme="minorHAnsi" w:cstheme="minorHAnsi"/>
        <w:b/>
        <w:bCs/>
        <w:color w:val="1F3864" w:themeColor="accent5" w:themeShade="80"/>
        <w:sz w:val="18"/>
        <w:szCs w:val="18"/>
      </w:rPr>
      <w:t xml:space="preserve">Τμήμα </w:t>
    </w:r>
    <w:r w:rsidRPr="009E1209">
      <w:rPr>
        <w:rFonts w:asciiTheme="minorHAnsi" w:hAnsiTheme="minorHAnsi" w:cstheme="minorHAnsi"/>
        <w:b/>
        <w:bCs/>
        <w:color w:val="1F3864" w:themeColor="accent5" w:themeShade="80"/>
        <w:sz w:val="18"/>
        <w:szCs w:val="18"/>
      </w:rPr>
      <w:t>Διοίκησης Επιχειρήσεων και Οργανισμών</w:t>
    </w:r>
    <w:r w:rsidRPr="002C356F">
      <w:rPr>
        <w:rFonts w:asciiTheme="minorHAnsi" w:hAnsiTheme="minorHAnsi" w:cstheme="minorHAnsi"/>
        <w:b/>
        <w:bCs/>
        <w:color w:val="1F3864" w:themeColor="accent5" w:themeShade="80"/>
        <w:sz w:val="18"/>
        <w:szCs w:val="18"/>
      </w:rPr>
      <w:t>, ΕΚΠΑ</w:t>
    </w:r>
    <w:r w:rsidRPr="00ED3FEF">
      <w:rPr>
        <w:rFonts w:asciiTheme="minorHAnsi" w:hAnsiTheme="minorHAnsi" w:cstheme="minorHAnsi"/>
        <w:b/>
        <w:bCs/>
        <w:color w:val="1F3864" w:themeColor="accent5" w:themeShade="80"/>
        <w:sz w:val="18"/>
        <w:szCs w:val="18"/>
      </w:rPr>
      <w:t xml:space="preserve">  </w:t>
    </w:r>
    <w:r>
      <w:rPr>
        <w:rFonts w:asciiTheme="minorHAnsi" w:hAnsiTheme="minorHAnsi" w:cstheme="minorHAnsi"/>
        <w:b/>
        <w:bCs/>
        <w:color w:val="1F3864" w:themeColor="accent5" w:themeShade="80"/>
        <w:sz w:val="18"/>
        <w:szCs w:val="18"/>
      </w:rPr>
      <w:t xml:space="preserve">    </w:t>
    </w:r>
    <w:r w:rsidRPr="00ED3FEF">
      <w:rPr>
        <w:rFonts w:asciiTheme="minorHAnsi" w:hAnsiTheme="minorHAnsi" w:cstheme="minorHAnsi"/>
        <w:b/>
        <w:bCs/>
        <w:color w:val="1F3864" w:themeColor="accent5" w:themeShade="80"/>
        <w:sz w:val="18"/>
        <w:szCs w:val="18"/>
      </w:rPr>
      <w:t xml:space="preserve"> </w:t>
    </w:r>
    <w:r w:rsidRPr="00727F19">
      <w:rPr>
        <w:rFonts w:asciiTheme="minorHAnsi" w:eastAsiaTheme="minorEastAsia" w:hAnsiTheme="minorHAnsi" w:cstheme="minorHAnsi"/>
        <w:b/>
        <w:bCs/>
        <w:color w:val="auto"/>
        <w:sz w:val="20"/>
        <w:szCs w:val="20"/>
        <w:lang w:val="en-US"/>
      </w:rPr>
      <w:fldChar w:fldCharType="begin"/>
    </w:r>
    <w:r w:rsidRPr="00727F19">
      <w:rPr>
        <w:rFonts w:asciiTheme="minorHAnsi" w:hAnsiTheme="minorHAnsi" w:cstheme="minorHAnsi"/>
        <w:b/>
        <w:bCs/>
        <w:color w:val="auto"/>
        <w:sz w:val="20"/>
        <w:szCs w:val="20"/>
      </w:rPr>
      <w:instrText xml:space="preserve"> </w:instrText>
    </w:r>
    <w:r w:rsidRPr="00727F19">
      <w:rPr>
        <w:rFonts w:asciiTheme="minorHAnsi" w:hAnsiTheme="minorHAnsi" w:cstheme="minorHAnsi"/>
        <w:b/>
        <w:bCs/>
        <w:color w:val="auto"/>
        <w:sz w:val="20"/>
        <w:szCs w:val="20"/>
        <w:lang w:val="en-US"/>
      </w:rPr>
      <w:instrText>PAGE</w:instrText>
    </w:r>
    <w:r w:rsidRPr="00727F19">
      <w:rPr>
        <w:rFonts w:asciiTheme="minorHAnsi" w:hAnsiTheme="minorHAnsi" w:cstheme="minorHAnsi"/>
        <w:b/>
        <w:bCs/>
        <w:color w:val="auto"/>
        <w:sz w:val="20"/>
        <w:szCs w:val="20"/>
      </w:rPr>
      <w:instrText xml:space="preserve">    \* </w:instrText>
    </w:r>
    <w:r w:rsidRPr="00727F19">
      <w:rPr>
        <w:rFonts w:asciiTheme="minorHAnsi" w:hAnsiTheme="minorHAnsi" w:cstheme="minorHAnsi"/>
        <w:b/>
        <w:bCs/>
        <w:color w:val="auto"/>
        <w:sz w:val="20"/>
        <w:szCs w:val="20"/>
        <w:lang w:val="en-US"/>
      </w:rPr>
      <w:instrText>MERGEFORMAT</w:instrText>
    </w:r>
    <w:r w:rsidRPr="00727F19">
      <w:rPr>
        <w:rFonts w:asciiTheme="minorHAnsi" w:hAnsiTheme="minorHAnsi" w:cstheme="minorHAnsi"/>
        <w:b/>
        <w:bCs/>
        <w:color w:val="auto"/>
        <w:sz w:val="20"/>
        <w:szCs w:val="20"/>
      </w:rPr>
      <w:instrText xml:space="preserve"> </w:instrText>
    </w:r>
    <w:r w:rsidRPr="00727F19">
      <w:rPr>
        <w:rFonts w:asciiTheme="minorHAnsi" w:eastAsiaTheme="minorEastAsia" w:hAnsiTheme="minorHAnsi" w:cstheme="minorHAnsi"/>
        <w:b/>
        <w:bCs/>
        <w:color w:val="auto"/>
        <w:sz w:val="20"/>
        <w:szCs w:val="20"/>
        <w:lang w:val="en-US"/>
      </w:rPr>
      <w:fldChar w:fldCharType="separate"/>
    </w:r>
    <w:r w:rsidR="00535F19" w:rsidRPr="00535F19">
      <w:rPr>
        <w:rFonts w:asciiTheme="minorHAnsi" w:eastAsiaTheme="majorEastAsia" w:hAnsiTheme="minorHAnsi" w:cstheme="minorHAnsi"/>
        <w:b/>
        <w:bCs/>
        <w:noProof/>
        <w:color w:val="auto"/>
        <w:sz w:val="20"/>
        <w:szCs w:val="20"/>
      </w:rPr>
      <w:t>18</w:t>
    </w:r>
    <w:r w:rsidRPr="00727F19">
      <w:rPr>
        <w:rFonts w:asciiTheme="minorHAnsi" w:eastAsiaTheme="majorEastAsia" w:hAnsiTheme="minorHAnsi" w:cstheme="minorHAnsi"/>
        <w:b/>
        <w:bCs/>
        <w:noProof/>
        <w:color w:val="auto"/>
        <w:sz w:val="20"/>
        <w:szCs w:val="2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7E0BB" w14:textId="77777777" w:rsidR="0050269A" w:rsidRDefault="0050269A">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E5A1F" w14:textId="77777777" w:rsidR="00F81FF9" w:rsidRDefault="00F81FF9">
      <w:pPr>
        <w:spacing w:after="0" w:line="240" w:lineRule="auto"/>
      </w:pPr>
      <w:r>
        <w:separator/>
      </w:r>
    </w:p>
  </w:footnote>
  <w:footnote w:type="continuationSeparator" w:id="0">
    <w:p w14:paraId="7B66A96B" w14:textId="77777777" w:rsidR="00F81FF9" w:rsidRDefault="00F81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E9D77" w14:textId="77777777" w:rsidR="0050269A" w:rsidRDefault="0050269A">
    <w:pPr>
      <w:spacing w:after="79" w:line="259" w:lineRule="auto"/>
      <w:ind w:left="0" w:right="1188" w:firstLine="0"/>
      <w:jc w:val="center"/>
    </w:pPr>
    <w:r>
      <w:rPr>
        <w:noProof/>
        <w:sz w:val="22"/>
      </w:rPr>
      <mc:AlternateContent>
        <mc:Choice Requires="wpg">
          <w:drawing>
            <wp:anchor distT="0" distB="0" distL="114300" distR="114300" simplePos="0" relativeHeight="251658240" behindDoc="0" locked="0" layoutInCell="1" allowOverlap="1" wp14:anchorId="63F69EB8" wp14:editId="0733E33F">
              <wp:simplePos x="0" y="0"/>
              <wp:positionH relativeFrom="page">
                <wp:posOffset>1123950</wp:posOffset>
              </wp:positionH>
              <wp:positionV relativeFrom="page">
                <wp:posOffset>610362</wp:posOffset>
              </wp:positionV>
              <wp:extent cx="5312664" cy="38100"/>
              <wp:effectExtent l="0" t="0" r="0" b="0"/>
              <wp:wrapSquare wrapText="bothSides"/>
              <wp:docPr id="14907" name="Group 14907"/>
              <wp:cNvGraphicFramePr/>
              <a:graphic xmlns:a="http://schemas.openxmlformats.org/drawingml/2006/main">
                <a:graphicData uri="http://schemas.microsoft.com/office/word/2010/wordprocessingGroup">
                  <wpg:wgp>
                    <wpg:cNvGrpSpPr/>
                    <wpg:grpSpPr>
                      <a:xfrm>
                        <a:off x="0" y="0"/>
                        <a:ext cx="5312664" cy="38100"/>
                        <a:chOff x="0" y="0"/>
                        <a:chExt cx="5312664" cy="38100"/>
                      </a:xfrm>
                    </wpg:grpSpPr>
                    <wps:wsp>
                      <wps:cNvPr id="15460" name="Shape 15460"/>
                      <wps:cNvSpPr/>
                      <wps:spPr>
                        <a:xfrm>
                          <a:off x="0" y="0"/>
                          <a:ext cx="5312664" cy="38100"/>
                        </a:xfrm>
                        <a:custGeom>
                          <a:avLst/>
                          <a:gdLst/>
                          <a:ahLst/>
                          <a:cxnLst/>
                          <a:rect l="0" t="0" r="0" b="0"/>
                          <a:pathLst>
                            <a:path w="5312664" h="38100">
                              <a:moveTo>
                                <a:pt x="0" y="0"/>
                              </a:moveTo>
                              <a:lnTo>
                                <a:pt x="5312664" y="0"/>
                              </a:lnTo>
                              <a:lnTo>
                                <a:pt x="531266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724FE35" id="Group 14907" o:spid="_x0000_s1026" style="position:absolute;margin-left:88.5pt;margin-top:48.05pt;width:418.3pt;height:3pt;z-index:251658240;mso-position-horizontal-relative:page;mso-position-vertical-relative:page" coordsize="5312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">
              <v:shape id="Shape 15460" o:spid="_x0000_s1027" style="position:absolute;width:53126;height:381;visibility:visible;mso-wrap-style:square;v-text-anchor:top" coordsize="531266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YGMgA&#10;AADeAAAADwAAAGRycy9kb3ducmV2LnhtbESPT2vCQBDF74V+h2UKvRTdWFQkdZXWUlDw4h8Eb9Ps&#10;mASzszG7mvjtnUOhtxnmzXvvN513rlI3akLp2cCgn4AizrwtOTew3/30JqBCRLZYeSYDdwownz0/&#10;TTG1vuUN3bYxV2LCIUUDRYx1qnXICnIY+r4mltvJNw6jrE2ubYOtmLtKvyfJWDssWRIKrGlRUHbe&#10;Xp2Bw3pTtfWKfu3XG10Wx10YfV8nxry+dJ8foCJ18V/89720Un80HAuA4MgMevY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2VgYyAAAAN4AAAAPAAAAAAAAAAAAAAAAAJgCAABk&#10;cnMvZG93bnJldi54bWxQSwUGAAAAAAQABAD1AAAAjQMAAAAA&#10;" path="m,l5312664,r,38100l,38100,,e" fillcolor="#622423" stroked="f" strokeweight="0">
                <v:stroke miterlimit="83231f" joinstyle="miter"/>
                <v:path arrowok="t" textboxrect="0,0,5312664,38100"/>
              </v:shape>
              <w10:wrap type="square" anchorx="page" anchory="page"/>
            </v:group>
          </w:pict>
        </mc:Fallback>
      </mc:AlternateContent>
    </w:r>
    <w:r>
      <w:rPr>
        <w:rFonts w:ascii="Cambria" w:eastAsia="Cambria" w:hAnsi="Cambria" w:cs="Cambria"/>
        <w:sz w:val="20"/>
      </w:rPr>
      <w:t xml:space="preserve"> </w:t>
    </w:r>
  </w:p>
  <w:p w14:paraId="7A1BA82E" w14:textId="77777777" w:rsidR="0050269A" w:rsidRDefault="0050269A">
    <w:pPr>
      <w:spacing w:after="0" w:line="259" w:lineRule="auto"/>
      <w:ind w:left="1" w:right="0" w:firstLine="0"/>
      <w:jc w:val="left"/>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BAC57" w14:textId="523CF69C" w:rsidR="0050269A" w:rsidRPr="002C356F" w:rsidRDefault="0050269A">
    <w:pPr>
      <w:spacing w:after="79" w:line="259" w:lineRule="auto"/>
      <w:ind w:left="0" w:right="1188" w:firstLine="0"/>
      <w:jc w:val="center"/>
      <w:rPr>
        <w:rFonts w:asciiTheme="minorHAnsi" w:hAnsiTheme="minorHAnsi" w:cstheme="minorHAnsi"/>
        <w:b/>
        <w:bCs/>
        <w:color w:val="2F5496" w:themeColor="accent5" w:themeShade="BF"/>
        <w:sz w:val="20"/>
        <w:szCs w:val="20"/>
      </w:rPr>
    </w:pPr>
    <w:r w:rsidRPr="00A0533E">
      <w:rPr>
        <w:rFonts w:asciiTheme="minorHAnsi" w:eastAsia="Cambria" w:hAnsiTheme="minorHAnsi" w:cstheme="minorHAnsi"/>
        <w:noProof/>
        <w:color w:val="2F5496" w:themeColor="accent5" w:themeShade="BF"/>
        <w:sz w:val="18"/>
        <w:szCs w:val="18"/>
      </w:rPr>
      <mc:AlternateContent>
        <mc:Choice Requires="wps">
          <w:drawing>
            <wp:anchor distT="0" distB="0" distL="114300" distR="114300" simplePos="0" relativeHeight="251659264" behindDoc="0" locked="0" layoutInCell="1" allowOverlap="1" wp14:anchorId="147E9AA7" wp14:editId="52CA3CDE">
              <wp:simplePos x="0" y="0"/>
              <wp:positionH relativeFrom="column">
                <wp:posOffset>-2540</wp:posOffset>
              </wp:positionH>
              <wp:positionV relativeFrom="paragraph">
                <wp:posOffset>253365</wp:posOffset>
              </wp:positionV>
              <wp:extent cx="5972175" cy="31750"/>
              <wp:effectExtent l="0" t="0" r="28575" b="25400"/>
              <wp:wrapNone/>
              <wp:docPr id="1" name="Straight Connector 1"/>
              <wp:cNvGraphicFramePr/>
              <a:graphic xmlns:a="http://schemas.openxmlformats.org/drawingml/2006/main">
                <a:graphicData uri="http://schemas.microsoft.com/office/word/2010/wordprocessingShape">
                  <wps:wsp>
                    <wps:cNvCnPr/>
                    <wps:spPr>
                      <a:xfrm>
                        <a:off x="0" y="0"/>
                        <a:ext cx="5972175" cy="3175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42E8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9.95pt" to="470.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" strokecolor="#5b9bd5 [3204]" strokeweight="2pt">
              <v:stroke joinstyle="miter"/>
            </v:line>
          </w:pict>
        </mc:Fallback>
      </mc:AlternateContent>
    </w:r>
    <w:r w:rsidRPr="00A0533E">
      <w:rPr>
        <w:rFonts w:asciiTheme="minorHAnsi" w:eastAsia="Cambria" w:hAnsiTheme="minorHAnsi" w:cstheme="minorHAnsi"/>
        <w:color w:val="2F5496" w:themeColor="accent5" w:themeShade="BF"/>
        <w:sz w:val="18"/>
        <w:szCs w:val="18"/>
      </w:rPr>
      <w:t xml:space="preserve"> </w:t>
    </w:r>
    <w:r w:rsidRPr="002C356F">
      <w:rPr>
        <w:rFonts w:asciiTheme="minorHAnsi" w:eastAsia="Cambria" w:hAnsiTheme="minorHAnsi" w:cstheme="minorHAnsi"/>
        <w:b/>
        <w:bCs/>
        <w:color w:val="2F5496" w:themeColor="accent5" w:themeShade="BF"/>
        <w:sz w:val="20"/>
        <w:szCs w:val="20"/>
      </w:rPr>
      <w:t>Κανονισμός Πρακτικής Άσκησης Προπτυχιακού Επιπέδου</w:t>
    </w:r>
  </w:p>
  <w:p w14:paraId="342F38B5" w14:textId="3BFF859C" w:rsidR="0050269A" w:rsidRDefault="0050269A">
    <w:pPr>
      <w:spacing w:after="0" w:line="259" w:lineRule="auto"/>
      <w:ind w:left="1" w:right="0" w:firstLine="0"/>
      <w:jc w:val="left"/>
    </w:pP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7E66C" w14:textId="77777777" w:rsidR="0050269A" w:rsidRDefault="0050269A">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7F6"/>
    <w:multiLevelType w:val="hybridMultilevel"/>
    <w:tmpl w:val="6390F456"/>
    <w:lvl w:ilvl="0" w:tplc="C43CB1EE">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 w15:restartNumberingAfterBreak="0">
    <w:nsid w:val="0704519C"/>
    <w:multiLevelType w:val="hybridMultilevel"/>
    <w:tmpl w:val="55DA1906"/>
    <w:lvl w:ilvl="0" w:tplc="DED2C9E2">
      <w:start w:val="5"/>
      <w:numFmt w:val="bullet"/>
      <w:lvlText w:val=""/>
      <w:lvlJc w:val="left"/>
      <w:pPr>
        <w:ind w:left="362" w:hanging="360"/>
      </w:pPr>
      <w:rPr>
        <w:rFonts w:ascii="Wingdings" w:eastAsia="Calibri" w:hAnsi="Wingdings" w:cstheme="minorHAnsi" w:hint="default"/>
        <w:b/>
      </w:rPr>
    </w:lvl>
    <w:lvl w:ilvl="1" w:tplc="04080003" w:tentative="1">
      <w:start w:val="1"/>
      <w:numFmt w:val="bullet"/>
      <w:lvlText w:val="o"/>
      <w:lvlJc w:val="left"/>
      <w:pPr>
        <w:ind w:left="1082" w:hanging="360"/>
      </w:pPr>
      <w:rPr>
        <w:rFonts w:ascii="Courier New" w:hAnsi="Courier New" w:cs="Courier New" w:hint="default"/>
      </w:rPr>
    </w:lvl>
    <w:lvl w:ilvl="2" w:tplc="04080005" w:tentative="1">
      <w:start w:val="1"/>
      <w:numFmt w:val="bullet"/>
      <w:lvlText w:val=""/>
      <w:lvlJc w:val="left"/>
      <w:pPr>
        <w:ind w:left="1802" w:hanging="360"/>
      </w:pPr>
      <w:rPr>
        <w:rFonts w:ascii="Wingdings" w:hAnsi="Wingdings" w:hint="default"/>
      </w:rPr>
    </w:lvl>
    <w:lvl w:ilvl="3" w:tplc="04080001" w:tentative="1">
      <w:start w:val="1"/>
      <w:numFmt w:val="bullet"/>
      <w:lvlText w:val=""/>
      <w:lvlJc w:val="left"/>
      <w:pPr>
        <w:ind w:left="2522" w:hanging="360"/>
      </w:pPr>
      <w:rPr>
        <w:rFonts w:ascii="Symbol" w:hAnsi="Symbol" w:hint="default"/>
      </w:rPr>
    </w:lvl>
    <w:lvl w:ilvl="4" w:tplc="04080003" w:tentative="1">
      <w:start w:val="1"/>
      <w:numFmt w:val="bullet"/>
      <w:lvlText w:val="o"/>
      <w:lvlJc w:val="left"/>
      <w:pPr>
        <w:ind w:left="3242" w:hanging="360"/>
      </w:pPr>
      <w:rPr>
        <w:rFonts w:ascii="Courier New" w:hAnsi="Courier New" w:cs="Courier New" w:hint="default"/>
      </w:rPr>
    </w:lvl>
    <w:lvl w:ilvl="5" w:tplc="04080005" w:tentative="1">
      <w:start w:val="1"/>
      <w:numFmt w:val="bullet"/>
      <w:lvlText w:val=""/>
      <w:lvlJc w:val="left"/>
      <w:pPr>
        <w:ind w:left="3962" w:hanging="360"/>
      </w:pPr>
      <w:rPr>
        <w:rFonts w:ascii="Wingdings" w:hAnsi="Wingdings" w:hint="default"/>
      </w:rPr>
    </w:lvl>
    <w:lvl w:ilvl="6" w:tplc="04080001" w:tentative="1">
      <w:start w:val="1"/>
      <w:numFmt w:val="bullet"/>
      <w:lvlText w:val=""/>
      <w:lvlJc w:val="left"/>
      <w:pPr>
        <w:ind w:left="4682" w:hanging="360"/>
      </w:pPr>
      <w:rPr>
        <w:rFonts w:ascii="Symbol" w:hAnsi="Symbol" w:hint="default"/>
      </w:rPr>
    </w:lvl>
    <w:lvl w:ilvl="7" w:tplc="04080003" w:tentative="1">
      <w:start w:val="1"/>
      <w:numFmt w:val="bullet"/>
      <w:lvlText w:val="o"/>
      <w:lvlJc w:val="left"/>
      <w:pPr>
        <w:ind w:left="5402" w:hanging="360"/>
      </w:pPr>
      <w:rPr>
        <w:rFonts w:ascii="Courier New" w:hAnsi="Courier New" w:cs="Courier New" w:hint="default"/>
      </w:rPr>
    </w:lvl>
    <w:lvl w:ilvl="8" w:tplc="04080005" w:tentative="1">
      <w:start w:val="1"/>
      <w:numFmt w:val="bullet"/>
      <w:lvlText w:val=""/>
      <w:lvlJc w:val="left"/>
      <w:pPr>
        <w:ind w:left="6122" w:hanging="360"/>
      </w:pPr>
      <w:rPr>
        <w:rFonts w:ascii="Wingdings" w:hAnsi="Wingdings" w:hint="default"/>
      </w:rPr>
    </w:lvl>
  </w:abstractNum>
  <w:abstractNum w:abstractNumId="2" w15:restartNumberingAfterBreak="0">
    <w:nsid w:val="08C239E4"/>
    <w:multiLevelType w:val="hybridMultilevel"/>
    <w:tmpl w:val="A3463E06"/>
    <w:lvl w:ilvl="0" w:tplc="84C4BF6E">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0AE529E4"/>
    <w:multiLevelType w:val="hybridMultilevel"/>
    <w:tmpl w:val="91B2E97C"/>
    <w:lvl w:ilvl="0" w:tplc="1C88DF74">
      <w:start w:val="6"/>
      <w:numFmt w:val="decimal"/>
      <w:lvlText w:val="%1."/>
      <w:lvlJc w:val="left"/>
      <w:pPr>
        <w:ind w:left="7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64493"/>
    <w:multiLevelType w:val="hybridMultilevel"/>
    <w:tmpl w:val="78D02754"/>
    <w:lvl w:ilvl="0" w:tplc="2BCC7D96">
      <w:numFmt w:val="bullet"/>
      <w:lvlText w:val="-"/>
      <w:lvlJc w:val="left"/>
      <w:pPr>
        <w:ind w:left="5340" w:hanging="360"/>
      </w:pPr>
      <w:rPr>
        <w:rFonts w:ascii="Calibri" w:eastAsia="Calibri" w:hAnsi="Calibri" w:cs="Calibri"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5" w15:restartNumberingAfterBreak="0">
    <w:nsid w:val="0EDE00F4"/>
    <w:multiLevelType w:val="hybridMultilevel"/>
    <w:tmpl w:val="13367E6C"/>
    <w:lvl w:ilvl="0" w:tplc="C43CB1EE">
      <w:start w:val="1"/>
      <w:numFmt w:val="decimal"/>
      <w:lvlText w:val="%1."/>
      <w:lvlJc w:val="left"/>
      <w:pPr>
        <w:ind w:left="3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A63EF"/>
    <w:multiLevelType w:val="hybridMultilevel"/>
    <w:tmpl w:val="22CEB9B0"/>
    <w:lvl w:ilvl="0" w:tplc="15EC3CE6">
      <w:start w:val="1"/>
      <w:numFmt w:val="decimal"/>
      <w:lvlText w:val="%1."/>
      <w:lvlJc w:val="left"/>
      <w:pPr>
        <w:ind w:left="97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E08C332">
      <w:start w:val="1"/>
      <w:numFmt w:val="lowerLetter"/>
      <w:lvlText w:val="%2"/>
      <w:lvlJc w:val="left"/>
      <w:pPr>
        <w:ind w:left="69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C60125A">
      <w:start w:val="1"/>
      <w:numFmt w:val="lowerRoman"/>
      <w:lvlText w:val="%3"/>
      <w:lvlJc w:val="left"/>
      <w:pPr>
        <w:ind w:left="76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882AB4E">
      <w:start w:val="1"/>
      <w:numFmt w:val="decimal"/>
      <w:lvlText w:val="%4"/>
      <w:lvlJc w:val="left"/>
      <w:pPr>
        <w:ind w:left="83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246B178">
      <w:start w:val="1"/>
      <w:numFmt w:val="lowerLetter"/>
      <w:lvlText w:val="%5"/>
      <w:lvlJc w:val="left"/>
      <w:pPr>
        <w:ind w:left="90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A844E56">
      <w:start w:val="1"/>
      <w:numFmt w:val="lowerRoman"/>
      <w:lvlText w:val="%6"/>
      <w:lvlJc w:val="left"/>
      <w:pPr>
        <w:ind w:left="97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06C3EB0">
      <w:start w:val="1"/>
      <w:numFmt w:val="decimal"/>
      <w:lvlText w:val="%7"/>
      <w:lvlJc w:val="left"/>
      <w:pPr>
        <w:ind w:left="105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B8AF0C8">
      <w:start w:val="1"/>
      <w:numFmt w:val="lowerLetter"/>
      <w:lvlText w:val="%8"/>
      <w:lvlJc w:val="left"/>
      <w:pPr>
        <w:ind w:left="112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A2CC8AE">
      <w:start w:val="1"/>
      <w:numFmt w:val="lowerRoman"/>
      <w:lvlText w:val="%9"/>
      <w:lvlJc w:val="left"/>
      <w:pPr>
        <w:ind w:left="119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100464"/>
    <w:multiLevelType w:val="hybridMultilevel"/>
    <w:tmpl w:val="81E48C7C"/>
    <w:lvl w:ilvl="0" w:tplc="17FEE000">
      <w:start w:val="14"/>
      <w:numFmt w:val="decimal"/>
      <w:lvlText w:val="%1"/>
      <w:lvlJc w:val="left"/>
      <w:pPr>
        <w:ind w:left="356" w:hanging="360"/>
      </w:pPr>
      <w:rPr>
        <w:rFonts w:ascii="Arial" w:hAnsi="Arial" w:hint="default"/>
        <w:caps w:val="0"/>
        <w:strike w:val="0"/>
        <w:dstrike w:val="0"/>
        <w:vanish w:val="0"/>
        <w:color w:val="2F5496" w:themeColor="accent5" w:themeShade="BF"/>
        <w:sz w:val="20"/>
        <w:u w:color="2F5496" w:themeColor="accent5" w:themeShade="BF"/>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D5EF5"/>
    <w:multiLevelType w:val="hybridMultilevel"/>
    <w:tmpl w:val="6B483D40"/>
    <w:lvl w:ilvl="0" w:tplc="C43CB1EE">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 w15:restartNumberingAfterBreak="0">
    <w:nsid w:val="1F1E6AC0"/>
    <w:multiLevelType w:val="hybridMultilevel"/>
    <w:tmpl w:val="3C8A0638"/>
    <w:lvl w:ilvl="0" w:tplc="E5465A46">
      <w:start w:val="1"/>
      <w:numFmt w:val="bullet"/>
      <w:lvlText w:val="●"/>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6C774C">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76521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744EE2">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8A8BDC">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CAD24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808246">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50B934">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828BE2">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CE0A7F"/>
    <w:multiLevelType w:val="hybridMultilevel"/>
    <w:tmpl w:val="9ECCA3BA"/>
    <w:lvl w:ilvl="0" w:tplc="2CFAD500">
      <w:start w:val="1"/>
      <w:numFmt w:val="bullet"/>
      <w:lvlText w:val="-"/>
      <w:lvlJc w:val="left"/>
      <w:pPr>
        <w:ind w:left="2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DCCE90">
      <w:start w:val="1"/>
      <w:numFmt w:val="bullet"/>
      <w:lvlText w:val="o"/>
      <w:lvlJc w:val="left"/>
      <w:pPr>
        <w:ind w:left="3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B0CEE4">
      <w:start w:val="1"/>
      <w:numFmt w:val="bullet"/>
      <w:lvlText w:val="▪"/>
      <w:lvlJc w:val="left"/>
      <w:pPr>
        <w:ind w:left="3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90016C">
      <w:start w:val="1"/>
      <w:numFmt w:val="bullet"/>
      <w:lvlText w:val="•"/>
      <w:lvlJc w:val="left"/>
      <w:pPr>
        <w:ind w:left="4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14D854">
      <w:start w:val="1"/>
      <w:numFmt w:val="bullet"/>
      <w:lvlText w:val="o"/>
      <w:lvlJc w:val="left"/>
      <w:pPr>
        <w:ind w:left="5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54B634">
      <w:start w:val="1"/>
      <w:numFmt w:val="bullet"/>
      <w:lvlText w:val="▪"/>
      <w:lvlJc w:val="left"/>
      <w:pPr>
        <w:ind w:left="6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0A4C58">
      <w:start w:val="1"/>
      <w:numFmt w:val="bullet"/>
      <w:lvlText w:val="•"/>
      <w:lvlJc w:val="left"/>
      <w:pPr>
        <w:ind w:left="6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8602CE">
      <w:start w:val="1"/>
      <w:numFmt w:val="bullet"/>
      <w:lvlText w:val="o"/>
      <w:lvlJc w:val="left"/>
      <w:pPr>
        <w:ind w:left="7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789158">
      <w:start w:val="1"/>
      <w:numFmt w:val="bullet"/>
      <w:lvlText w:val="▪"/>
      <w:lvlJc w:val="left"/>
      <w:pPr>
        <w:ind w:left="8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266D98"/>
    <w:multiLevelType w:val="hybridMultilevel"/>
    <w:tmpl w:val="48D69606"/>
    <w:lvl w:ilvl="0" w:tplc="035ACE68">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88A79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5C6FF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54AFD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6C4D1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E886D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22FE1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78CE3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E8163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DC2C2A"/>
    <w:multiLevelType w:val="hybridMultilevel"/>
    <w:tmpl w:val="E06C3FD0"/>
    <w:lvl w:ilvl="0" w:tplc="6E1CC7F2">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BAD5C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3C23B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52F55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0A231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E680E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D05B0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3CC5D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701BF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A9474F"/>
    <w:multiLevelType w:val="hybridMultilevel"/>
    <w:tmpl w:val="6CF6B5BA"/>
    <w:lvl w:ilvl="0" w:tplc="E26CF840">
      <w:start w:val="3"/>
      <w:numFmt w:val="bullet"/>
      <w:lvlText w:val=""/>
      <w:lvlJc w:val="left"/>
      <w:pPr>
        <w:ind w:left="362" w:hanging="360"/>
      </w:pPr>
      <w:rPr>
        <w:rFonts w:ascii="Wingdings" w:eastAsia="Calibri" w:hAnsi="Wingdings" w:cstheme="minorHAnsi" w:hint="default"/>
        <w:b/>
      </w:rPr>
    </w:lvl>
    <w:lvl w:ilvl="1" w:tplc="04080003" w:tentative="1">
      <w:start w:val="1"/>
      <w:numFmt w:val="bullet"/>
      <w:lvlText w:val="o"/>
      <w:lvlJc w:val="left"/>
      <w:pPr>
        <w:ind w:left="1082" w:hanging="360"/>
      </w:pPr>
      <w:rPr>
        <w:rFonts w:ascii="Courier New" w:hAnsi="Courier New" w:cs="Courier New" w:hint="default"/>
      </w:rPr>
    </w:lvl>
    <w:lvl w:ilvl="2" w:tplc="04080005" w:tentative="1">
      <w:start w:val="1"/>
      <w:numFmt w:val="bullet"/>
      <w:lvlText w:val=""/>
      <w:lvlJc w:val="left"/>
      <w:pPr>
        <w:ind w:left="1802" w:hanging="360"/>
      </w:pPr>
      <w:rPr>
        <w:rFonts w:ascii="Wingdings" w:hAnsi="Wingdings" w:hint="default"/>
      </w:rPr>
    </w:lvl>
    <w:lvl w:ilvl="3" w:tplc="04080001" w:tentative="1">
      <w:start w:val="1"/>
      <w:numFmt w:val="bullet"/>
      <w:lvlText w:val=""/>
      <w:lvlJc w:val="left"/>
      <w:pPr>
        <w:ind w:left="2522" w:hanging="360"/>
      </w:pPr>
      <w:rPr>
        <w:rFonts w:ascii="Symbol" w:hAnsi="Symbol" w:hint="default"/>
      </w:rPr>
    </w:lvl>
    <w:lvl w:ilvl="4" w:tplc="04080003" w:tentative="1">
      <w:start w:val="1"/>
      <w:numFmt w:val="bullet"/>
      <w:lvlText w:val="o"/>
      <w:lvlJc w:val="left"/>
      <w:pPr>
        <w:ind w:left="3242" w:hanging="360"/>
      </w:pPr>
      <w:rPr>
        <w:rFonts w:ascii="Courier New" w:hAnsi="Courier New" w:cs="Courier New" w:hint="default"/>
      </w:rPr>
    </w:lvl>
    <w:lvl w:ilvl="5" w:tplc="04080005" w:tentative="1">
      <w:start w:val="1"/>
      <w:numFmt w:val="bullet"/>
      <w:lvlText w:val=""/>
      <w:lvlJc w:val="left"/>
      <w:pPr>
        <w:ind w:left="3962" w:hanging="360"/>
      </w:pPr>
      <w:rPr>
        <w:rFonts w:ascii="Wingdings" w:hAnsi="Wingdings" w:hint="default"/>
      </w:rPr>
    </w:lvl>
    <w:lvl w:ilvl="6" w:tplc="04080001" w:tentative="1">
      <w:start w:val="1"/>
      <w:numFmt w:val="bullet"/>
      <w:lvlText w:val=""/>
      <w:lvlJc w:val="left"/>
      <w:pPr>
        <w:ind w:left="4682" w:hanging="360"/>
      </w:pPr>
      <w:rPr>
        <w:rFonts w:ascii="Symbol" w:hAnsi="Symbol" w:hint="default"/>
      </w:rPr>
    </w:lvl>
    <w:lvl w:ilvl="7" w:tplc="04080003" w:tentative="1">
      <w:start w:val="1"/>
      <w:numFmt w:val="bullet"/>
      <w:lvlText w:val="o"/>
      <w:lvlJc w:val="left"/>
      <w:pPr>
        <w:ind w:left="5402" w:hanging="360"/>
      </w:pPr>
      <w:rPr>
        <w:rFonts w:ascii="Courier New" w:hAnsi="Courier New" w:cs="Courier New" w:hint="default"/>
      </w:rPr>
    </w:lvl>
    <w:lvl w:ilvl="8" w:tplc="04080005" w:tentative="1">
      <w:start w:val="1"/>
      <w:numFmt w:val="bullet"/>
      <w:lvlText w:val=""/>
      <w:lvlJc w:val="left"/>
      <w:pPr>
        <w:ind w:left="6122" w:hanging="360"/>
      </w:pPr>
      <w:rPr>
        <w:rFonts w:ascii="Wingdings" w:hAnsi="Wingdings" w:hint="default"/>
      </w:rPr>
    </w:lvl>
  </w:abstractNum>
  <w:abstractNum w:abstractNumId="14" w15:restartNumberingAfterBreak="0">
    <w:nsid w:val="294B5DF9"/>
    <w:multiLevelType w:val="hybridMultilevel"/>
    <w:tmpl w:val="63901D26"/>
    <w:lvl w:ilvl="0" w:tplc="015EBFE8">
      <w:start w:val="18"/>
      <w:numFmt w:val="decimal"/>
      <w:lvlText w:val="%1"/>
      <w:lvlJc w:val="left"/>
      <w:pPr>
        <w:ind w:left="720" w:hanging="360"/>
      </w:pPr>
      <w:rPr>
        <w:rFonts w:ascii="Arial" w:hAnsi="Arial" w:hint="default"/>
        <w:caps w:val="0"/>
        <w:strike w:val="0"/>
        <w:dstrike w:val="0"/>
        <w:vanish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F6EB4"/>
    <w:multiLevelType w:val="hybridMultilevel"/>
    <w:tmpl w:val="620AA96E"/>
    <w:lvl w:ilvl="0" w:tplc="8D3A5DB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8BACB4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2BCD96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936651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E60DD0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F821DD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42E846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F148AB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03E095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1C52100"/>
    <w:multiLevelType w:val="hybridMultilevel"/>
    <w:tmpl w:val="521C7D7C"/>
    <w:lvl w:ilvl="0" w:tplc="967CA44C">
      <w:start w:val="10"/>
      <w:numFmt w:val="decimal"/>
      <w:lvlText w:val="%1."/>
      <w:lvlJc w:val="left"/>
      <w:pPr>
        <w:ind w:left="356"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7" w15:restartNumberingAfterBreak="0">
    <w:nsid w:val="3498693E"/>
    <w:multiLevelType w:val="hybridMultilevel"/>
    <w:tmpl w:val="970C3BCA"/>
    <w:lvl w:ilvl="0" w:tplc="2CFAD50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10CDFC">
      <w:start w:val="1"/>
      <w:numFmt w:val="bullet"/>
      <w:lvlText w:val="o"/>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42E7D6">
      <w:start w:val="1"/>
      <w:numFmt w:val="bullet"/>
      <w:lvlText w:val="▪"/>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A2A9C8">
      <w:start w:val="1"/>
      <w:numFmt w:val="bullet"/>
      <w:lvlText w:val="•"/>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4A1160">
      <w:start w:val="1"/>
      <w:numFmt w:val="bullet"/>
      <w:lvlText w:val="o"/>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706E6C">
      <w:start w:val="1"/>
      <w:numFmt w:val="bullet"/>
      <w:lvlText w:val="▪"/>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D2052C">
      <w:start w:val="1"/>
      <w:numFmt w:val="bullet"/>
      <w:lvlText w:val="•"/>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B833D2">
      <w:start w:val="1"/>
      <w:numFmt w:val="bullet"/>
      <w:lvlText w:val="o"/>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66C626">
      <w:start w:val="1"/>
      <w:numFmt w:val="bullet"/>
      <w:lvlText w:val="▪"/>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177BB3"/>
    <w:multiLevelType w:val="hybridMultilevel"/>
    <w:tmpl w:val="7E086B98"/>
    <w:lvl w:ilvl="0" w:tplc="28605EFA">
      <w:start w:val="14"/>
      <w:numFmt w:val="decimal"/>
      <w:lvlText w:val="%1"/>
      <w:lvlJc w:val="left"/>
      <w:pPr>
        <w:ind w:left="356" w:hanging="360"/>
      </w:pPr>
      <w:rPr>
        <w:rFonts w:ascii="Arial" w:hAnsi="Arial" w:hint="default"/>
        <w:caps w:val="0"/>
        <w:strike w:val="0"/>
        <w:dstrike w:val="0"/>
        <w:vanish w:val="0"/>
        <w:color w:val="2F5496" w:themeColor="accent5" w:themeShade="BF"/>
        <w:sz w:val="20"/>
        <w:u w:color="2F5496" w:themeColor="accent5" w:themeShade="BF"/>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06B2D"/>
    <w:multiLevelType w:val="hybridMultilevel"/>
    <w:tmpl w:val="86F4BD96"/>
    <w:lvl w:ilvl="0" w:tplc="C43CB1EE">
      <w:start w:val="1"/>
      <w:numFmt w:val="decimal"/>
      <w:lvlText w:val="%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C529F"/>
    <w:multiLevelType w:val="multilevel"/>
    <w:tmpl w:val="72CC81DC"/>
    <w:lvl w:ilvl="0">
      <w:start w:val="1"/>
      <w:numFmt w:val="decimal"/>
      <w:lvlText w:val="%1."/>
      <w:lvlJc w:val="left"/>
      <w:pPr>
        <w:ind w:left="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2C3802"/>
    <w:multiLevelType w:val="hybridMultilevel"/>
    <w:tmpl w:val="C9DC762E"/>
    <w:lvl w:ilvl="0" w:tplc="2CFAD500">
      <w:start w:val="1"/>
      <w:numFmt w:val="bullet"/>
      <w:lvlText w:val="-"/>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12C6DE">
      <w:start w:val="1"/>
      <w:numFmt w:val="bullet"/>
      <w:lvlText w:val="o"/>
      <w:lvlJc w:val="left"/>
      <w:pPr>
        <w:ind w:left="1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3230EC">
      <w:start w:val="1"/>
      <w:numFmt w:val="bullet"/>
      <w:lvlText w:val="▪"/>
      <w:lvlJc w:val="left"/>
      <w:pPr>
        <w:ind w:left="2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84CE5C">
      <w:start w:val="1"/>
      <w:numFmt w:val="bullet"/>
      <w:lvlText w:val="•"/>
      <w:lvlJc w:val="left"/>
      <w:pPr>
        <w:ind w:left="3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BA92A4">
      <w:start w:val="1"/>
      <w:numFmt w:val="bullet"/>
      <w:lvlText w:val="o"/>
      <w:lvlJc w:val="left"/>
      <w:pPr>
        <w:ind w:left="3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9ADFE4">
      <w:start w:val="1"/>
      <w:numFmt w:val="bullet"/>
      <w:lvlText w:val="▪"/>
      <w:lvlJc w:val="left"/>
      <w:pPr>
        <w:ind w:left="4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F2F6E2">
      <w:start w:val="1"/>
      <w:numFmt w:val="bullet"/>
      <w:lvlText w:val="•"/>
      <w:lvlJc w:val="left"/>
      <w:pPr>
        <w:ind w:left="5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9AB282">
      <w:start w:val="1"/>
      <w:numFmt w:val="bullet"/>
      <w:lvlText w:val="o"/>
      <w:lvlJc w:val="left"/>
      <w:pPr>
        <w:ind w:left="5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9C5B5E">
      <w:start w:val="1"/>
      <w:numFmt w:val="bullet"/>
      <w:lvlText w:val="▪"/>
      <w:lvlJc w:val="left"/>
      <w:pPr>
        <w:ind w:left="6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293201"/>
    <w:multiLevelType w:val="hybridMultilevel"/>
    <w:tmpl w:val="2D684000"/>
    <w:lvl w:ilvl="0" w:tplc="8B06C858">
      <w:start w:val="1"/>
      <w:numFmt w:val="bullet"/>
      <w:lvlText w:val="●"/>
      <w:lvlJc w:val="left"/>
      <w:pPr>
        <w:ind w:left="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DCCE90">
      <w:start w:val="1"/>
      <w:numFmt w:val="bullet"/>
      <w:lvlText w:val="o"/>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B0CEE4">
      <w:start w:val="1"/>
      <w:numFmt w:val="bullet"/>
      <w:lvlText w:val="▪"/>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90016C">
      <w:start w:val="1"/>
      <w:numFmt w:val="bullet"/>
      <w:lvlText w:val="•"/>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14D854">
      <w:start w:val="1"/>
      <w:numFmt w:val="bullet"/>
      <w:lvlText w:val="o"/>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54B634">
      <w:start w:val="1"/>
      <w:numFmt w:val="bullet"/>
      <w:lvlText w:val="▪"/>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0A4C58">
      <w:start w:val="1"/>
      <w:numFmt w:val="bullet"/>
      <w:lvlText w:val="•"/>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8602CE">
      <w:start w:val="1"/>
      <w:numFmt w:val="bullet"/>
      <w:lvlText w:val="o"/>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789158">
      <w:start w:val="1"/>
      <w:numFmt w:val="bullet"/>
      <w:lvlText w:val="▪"/>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0B142B"/>
    <w:multiLevelType w:val="hybridMultilevel"/>
    <w:tmpl w:val="C772F2D8"/>
    <w:lvl w:ilvl="0" w:tplc="2CFAD500">
      <w:start w:val="1"/>
      <w:numFmt w:val="bullet"/>
      <w:lvlText w:val="-"/>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6C774C">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76521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744EE2">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8A8BDC">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CAD24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808246">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50B934">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828BE2">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575BAB"/>
    <w:multiLevelType w:val="hybridMultilevel"/>
    <w:tmpl w:val="51A6AA9E"/>
    <w:lvl w:ilvl="0" w:tplc="C01A4EE0">
      <w:start w:val="1"/>
      <w:numFmt w:val="decimal"/>
      <w:lvlText w:val="%1."/>
      <w:lvlJc w:val="left"/>
      <w:pPr>
        <w:ind w:left="706" w:hanging="720"/>
      </w:pPr>
      <w:rPr>
        <w:rFonts w:hint="default"/>
        <w:b/>
      </w:rPr>
    </w:lvl>
    <w:lvl w:ilvl="1" w:tplc="04080019" w:tentative="1">
      <w:start w:val="1"/>
      <w:numFmt w:val="lowerLetter"/>
      <w:lvlText w:val="%2."/>
      <w:lvlJc w:val="left"/>
      <w:pPr>
        <w:ind w:left="1066" w:hanging="360"/>
      </w:pPr>
    </w:lvl>
    <w:lvl w:ilvl="2" w:tplc="0408001B" w:tentative="1">
      <w:start w:val="1"/>
      <w:numFmt w:val="lowerRoman"/>
      <w:lvlText w:val="%3."/>
      <w:lvlJc w:val="right"/>
      <w:pPr>
        <w:ind w:left="1786" w:hanging="180"/>
      </w:pPr>
    </w:lvl>
    <w:lvl w:ilvl="3" w:tplc="0408000F" w:tentative="1">
      <w:start w:val="1"/>
      <w:numFmt w:val="decimal"/>
      <w:lvlText w:val="%4."/>
      <w:lvlJc w:val="left"/>
      <w:pPr>
        <w:ind w:left="2506" w:hanging="360"/>
      </w:pPr>
    </w:lvl>
    <w:lvl w:ilvl="4" w:tplc="04080019" w:tentative="1">
      <w:start w:val="1"/>
      <w:numFmt w:val="lowerLetter"/>
      <w:lvlText w:val="%5."/>
      <w:lvlJc w:val="left"/>
      <w:pPr>
        <w:ind w:left="3226" w:hanging="360"/>
      </w:pPr>
    </w:lvl>
    <w:lvl w:ilvl="5" w:tplc="0408001B" w:tentative="1">
      <w:start w:val="1"/>
      <w:numFmt w:val="lowerRoman"/>
      <w:lvlText w:val="%6."/>
      <w:lvlJc w:val="right"/>
      <w:pPr>
        <w:ind w:left="3946" w:hanging="180"/>
      </w:pPr>
    </w:lvl>
    <w:lvl w:ilvl="6" w:tplc="0408000F" w:tentative="1">
      <w:start w:val="1"/>
      <w:numFmt w:val="decimal"/>
      <w:lvlText w:val="%7."/>
      <w:lvlJc w:val="left"/>
      <w:pPr>
        <w:ind w:left="4666" w:hanging="360"/>
      </w:pPr>
    </w:lvl>
    <w:lvl w:ilvl="7" w:tplc="04080019" w:tentative="1">
      <w:start w:val="1"/>
      <w:numFmt w:val="lowerLetter"/>
      <w:lvlText w:val="%8."/>
      <w:lvlJc w:val="left"/>
      <w:pPr>
        <w:ind w:left="5386" w:hanging="360"/>
      </w:pPr>
    </w:lvl>
    <w:lvl w:ilvl="8" w:tplc="0408001B" w:tentative="1">
      <w:start w:val="1"/>
      <w:numFmt w:val="lowerRoman"/>
      <w:lvlText w:val="%9."/>
      <w:lvlJc w:val="right"/>
      <w:pPr>
        <w:ind w:left="6106" w:hanging="180"/>
      </w:pPr>
    </w:lvl>
  </w:abstractNum>
  <w:abstractNum w:abstractNumId="25" w15:restartNumberingAfterBreak="0">
    <w:nsid w:val="63297934"/>
    <w:multiLevelType w:val="hybridMultilevel"/>
    <w:tmpl w:val="612AF66C"/>
    <w:lvl w:ilvl="0" w:tplc="C43CB1EE">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6" w15:restartNumberingAfterBreak="0">
    <w:nsid w:val="65CF0C15"/>
    <w:multiLevelType w:val="hybridMultilevel"/>
    <w:tmpl w:val="84EE3748"/>
    <w:lvl w:ilvl="0" w:tplc="66903D1A">
      <w:start w:val="3"/>
      <w:numFmt w:val="bullet"/>
      <w:lvlText w:val=""/>
      <w:lvlJc w:val="left"/>
      <w:pPr>
        <w:ind w:left="361" w:hanging="360"/>
      </w:pPr>
      <w:rPr>
        <w:rFonts w:ascii="Wingdings" w:eastAsia="Calibri" w:hAnsi="Wingdings" w:cstheme="minorHAnsi" w:hint="default"/>
        <w:b/>
      </w:rPr>
    </w:lvl>
    <w:lvl w:ilvl="1" w:tplc="04080003" w:tentative="1">
      <w:start w:val="1"/>
      <w:numFmt w:val="bullet"/>
      <w:lvlText w:val="o"/>
      <w:lvlJc w:val="left"/>
      <w:pPr>
        <w:ind w:left="1081" w:hanging="360"/>
      </w:pPr>
      <w:rPr>
        <w:rFonts w:ascii="Courier New" w:hAnsi="Courier New" w:cs="Courier New" w:hint="default"/>
      </w:rPr>
    </w:lvl>
    <w:lvl w:ilvl="2" w:tplc="04080005" w:tentative="1">
      <w:start w:val="1"/>
      <w:numFmt w:val="bullet"/>
      <w:lvlText w:val=""/>
      <w:lvlJc w:val="left"/>
      <w:pPr>
        <w:ind w:left="1801" w:hanging="360"/>
      </w:pPr>
      <w:rPr>
        <w:rFonts w:ascii="Wingdings" w:hAnsi="Wingdings" w:hint="default"/>
      </w:rPr>
    </w:lvl>
    <w:lvl w:ilvl="3" w:tplc="04080001" w:tentative="1">
      <w:start w:val="1"/>
      <w:numFmt w:val="bullet"/>
      <w:lvlText w:val=""/>
      <w:lvlJc w:val="left"/>
      <w:pPr>
        <w:ind w:left="2521" w:hanging="360"/>
      </w:pPr>
      <w:rPr>
        <w:rFonts w:ascii="Symbol" w:hAnsi="Symbol" w:hint="default"/>
      </w:rPr>
    </w:lvl>
    <w:lvl w:ilvl="4" w:tplc="04080003" w:tentative="1">
      <w:start w:val="1"/>
      <w:numFmt w:val="bullet"/>
      <w:lvlText w:val="o"/>
      <w:lvlJc w:val="left"/>
      <w:pPr>
        <w:ind w:left="3241" w:hanging="360"/>
      </w:pPr>
      <w:rPr>
        <w:rFonts w:ascii="Courier New" w:hAnsi="Courier New" w:cs="Courier New" w:hint="default"/>
      </w:rPr>
    </w:lvl>
    <w:lvl w:ilvl="5" w:tplc="04080005" w:tentative="1">
      <w:start w:val="1"/>
      <w:numFmt w:val="bullet"/>
      <w:lvlText w:val=""/>
      <w:lvlJc w:val="left"/>
      <w:pPr>
        <w:ind w:left="3961" w:hanging="360"/>
      </w:pPr>
      <w:rPr>
        <w:rFonts w:ascii="Wingdings" w:hAnsi="Wingdings" w:hint="default"/>
      </w:rPr>
    </w:lvl>
    <w:lvl w:ilvl="6" w:tplc="04080001" w:tentative="1">
      <w:start w:val="1"/>
      <w:numFmt w:val="bullet"/>
      <w:lvlText w:val=""/>
      <w:lvlJc w:val="left"/>
      <w:pPr>
        <w:ind w:left="4681" w:hanging="360"/>
      </w:pPr>
      <w:rPr>
        <w:rFonts w:ascii="Symbol" w:hAnsi="Symbol" w:hint="default"/>
      </w:rPr>
    </w:lvl>
    <w:lvl w:ilvl="7" w:tplc="04080003" w:tentative="1">
      <w:start w:val="1"/>
      <w:numFmt w:val="bullet"/>
      <w:lvlText w:val="o"/>
      <w:lvlJc w:val="left"/>
      <w:pPr>
        <w:ind w:left="5401" w:hanging="360"/>
      </w:pPr>
      <w:rPr>
        <w:rFonts w:ascii="Courier New" w:hAnsi="Courier New" w:cs="Courier New" w:hint="default"/>
      </w:rPr>
    </w:lvl>
    <w:lvl w:ilvl="8" w:tplc="04080005" w:tentative="1">
      <w:start w:val="1"/>
      <w:numFmt w:val="bullet"/>
      <w:lvlText w:val=""/>
      <w:lvlJc w:val="left"/>
      <w:pPr>
        <w:ind w:left="6121" w:hanging="360"/>
      </w:pPr>
      <w:rPr>
        <w:rFonts w:ascii="Wingdings" w:hAnsi="Wingdings" w:hint="default"/>
      </w:rPr>
    </w:lvl>
  </w:abstractNum>
  <w:abstractNum w:abstractNumId="27" w15:restartNumberingAfterBreak="0">
    <w:nsid w:val="6627447E"/>
    <w:multiLevelType w:val="hybridMultilevel"/>
    <w:tmpl w:val="9C141E40"/>
    <w:lvl w:ilvl="0" w:tplc="C43CB1EE">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8" w15:restartNumberingAfterBreak="0">
    <w:nsid w:val="67FF612D"/>
    <w:multiLevelType w:val="hybridMultilevel"/>
    <w:tmpl w:val="E3C0D804"/>
    <w:lvl w:ilvl="0" w:tplc="DF181B6A">
      <w:start w:val="14"/>
      <w:numFmt w:val="decimal"/>
      <w:lvlText w:val="%1"/>
      <w:lvlJc w:val="left"/>
      <w:pPr>
        <w:ind w:left="356" w:hanging="360"/>
      </w:pPr>
      <w:rPr>
        <w:rFonts w:ascii="Arial" w:hAnsi="Arial" w:hint="default"/>
        <w:caps w:val="0"/>
        <w:strike w:val="0"/>
        <w:dstrike w:val="0"/>
        <w:vanish w:val="0"/>
        <w:color w:val="auto"/>
        <w:sz w:val="20"/>
        <w:u w:color="2F5496" w:themeColor="accent5" w:themeShade="BF"/>
        <w:vertAlign w:val="baseline"/>
      </w:rPr>
    </w:lvl>
    <w:lvl w:ilvl="1" w:tplc="04090019">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9" w15:restartNumberingAfterBreak="0">
    <w:nsid w:val="687B7AF8"/>
    <w:multiLevelType w:val="hybridMultilevel"/>
    <w:tmpl w:val="E65032A4"/>
    <w:lvl w:ilvl="0" w:tplc="DF181B6A">
      <w:start w:val="14"/>
      <w:numFmt w:val="decimal"/>
      <w:lvlText w:val="%1"/>
      <w:lvlJc w:val="left"/>
      <w:pPr>
        <w:ind w:left="356" w:hanging="360"/>
      </w:pPr>
      <w:rPr>
        <w:rFonts w:ascii="Arial" w:hAnsi="Arial" w:hint="default"/>
        <w:caps w:val="0"/>
        <w:strike w:val="0"/>
        <w:dstrike w:val="0"/>
        <w:vanish w:val="0"/>
        <w:color w:val="auto"/>
        <w:sz w:val="20"/>
        <w:u w:color="2F5496" w:themeColor="accent5" w:themeShade="BF"/>
        <w:vertAlign w:val="baseline"/>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0" w15:restartNumberingAfterBreak="0">
    <w:nsid w:val="6A0751DB"/>
    <w:multiLevelType w:val="hybridMultilevel"/>
    <w:tmpl w:val="696E3B16"/>
    <w:lvl w:ilvl="0" w:tplc="D1C86BBE">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D34D29"/>
    <w:multiLevelType w:val="hybridMultilevel"/>
    <w:tmpl w:val="59CAF930"/>
    <w:lvl w:ilvl="0" w:tplc="CD5E3A1A">
      <w:start w:val="1"/>
      <w:numFmt w:val="decimal"/>
      <w:lvlText w:val="%1."/>
      <w:lvlJc w:val="left"/>
      <w:pPr>
        <w:ind w:left="346" w:hanging="360"/>
      </w:pPr>
      <w:rPr>
        <w:rFonts w:hint="default"/>
        <w:b/>
      </w:rPr>
    </w:lvl>
    <w:lvl w:ilvl="1" w:tplc="04090019">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2" w15:restartNumberingAfterBreak="0">
    <w:nsid w:val="72336BA2"/>
    <w:multiLevelType w:val="hybridMultilevel"/>
    <w:tmpl w:val="EB06DE4A"/>
    <w:lvl w:ilvl="0" w:tplc="4D94AC62">
      <w:start w:val="1"/>
      <w:numFmt w:val="bullet"/>
      <w:lvlText w:val="●"/>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12C6DE">
      <w:start w:val="1"/>
      <w:numFmt w:val="bullet"/>
      <w:lvlText w:val="o"/>
      <w:lvlJc w:val="left"/>
      <w:pPr>
        <w:ind w:left="1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3230EC">
      <w:start w:val="1"/>
      <w:numFmt w:val="bullet"/>
      <w:lvlText w:val="▪"/>
      <w:lvlJc w:val="left"/>
      <w:pPr>
        <w:ind w:left="2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84CE5C">
      <w:start w:val="1"/>
      <w:numFmt w:val="bullet"/>
      <w:lvlText w:val="•"/>
      <w:lvlJc w:val="left"/>
      <w:pPr>
        <w:ind w:left="3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BA92A4">
      <w:start w:val="1"/>
      <w:numFmt w:val="bullet"/>
      <w:lvlText w:val="o"/>
      <w:lvlJc w:val="left"/>
      <w:pPr>
        <w:ind w:left="3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9ADFE4">
      <w:start w:val="1"/>
      <w:numFmt w:val="bullet"/>
      <w:lvlText w:val="▪"/>
      <w:lvlJc w:val="left"/>
      <w:pPr>
        <w:ind w:left="4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F2F6E2">
      <w:start w:val="1"/>
      <w:numFmt w:val="bullet"/>
      <w:lvlText w:val="•"/>
      <w:lvlJc w:val="left"/>
      <w:pPr>
        <w:ind w:left="5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9AB282">
      <w:start w:val="1"/>
      <w:numFmt w:val="bullet"/>
      <w:lvlText w:val="o"/>
      <w:lvlJc w:val="left"/>
      <w:pPr>
        <w:ind w:left="5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9C5B5E">
      <w:start w:val="1"/>
      <w:numFmt w:val="bullet"/>
      <w:lvlText w:val="▪"/>
      <w:lvlJc w:val="left"/>
      <w:pPr>
        <w:ind w:left="6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2F2047C"/>
    <w:multiLevelType w:val="hybridMultilevel"/>
    <w:tmpl w:val="C3785842"/>
    <w:lvl w:ilvl="0" w:tplc="076AA718">
      <w:start w:val="14"/>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4" w15:restartNumberingAfterBreak="0">
    <w:nsid w:val="78E41F98"/>
    <w:multiLevelType w:val="multilevel"/>
    <w:tmpl w:val="72CC81DC"/>
    <w:lvl w:ilvl="0">
      <w:start w:val="1"/>
      <w:numFmt w:val="decimal"/>
      <w:lvlText w:val="%1."/>
      <w:lvlJc w:val="left"/>
      <w:pPr>
        <w:ind w:left="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E026EE3"/>
    <w:multiLevelType w:val="hybridMultilevel"/>
    <w:tmpl w:val="863ABF16"/>
    <w:lvl w:ilvl="0" w:tplc="C43CB1EE">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num w:numId="1">
    <w:abstractNumId w:val="6"/>
  </w:num>
  <w:num w:numId="2">
    <w:abstractNumId w:val="15"/>
  </w:num>
  <w:num w:numId="3">
    <w:abstractNumId w:val="17"/>
  </w:num>
  <w:num w:numId="4">
    <w:abstractNumId w:val="9"/>
  </w:num>
  <w:num w:numId="5">
    <w:abstractNumId w:val="32"/>
  </w:num>
  <w:num w:numId="6">
    <w:abstractNumId w:val="22"/>
  </w:num>
  <w:num w:numId="7">
    <w:abstractNumId w:val="12"/>
  </w:num>
  <w:num w:numId="8">
    <w:abstractNumId w:val="11"/>
  </w:num>
  <w:num w:numId="9">
    <w:abstractNumId w:val="34"/>
  </w:num>
  <w:num w:numId="10">
    <w:abstractNumId w:val="19"/>
  </w:num>
  <w:num w:numId="11">
    <w:abstractNumId w:val="0"/>
  </w:num>
  <w:num w:numId="12">
    <w:abstractNumId w:val="27"/>
  </w:num>
  <w:num w:numId="13">
    <w:abstractNumId w:val="31"/>
  </w:num>
  <w:num w:numId="14">
    <w:abstractNumId w:val="3"/>
  </w:num>
  <w:num w:numId="15">
    <w:abstractNumId w:val="25"/>
  </w:num>
  <w:num w:numId="16">
    <w:abstractNumId w:val="35"/>
  </w:num>
  <w:num w:numId="17">
    <w:abstractNumId w:val="5"/>
  </w:num>
  <w:num w:numId="18">
    <w:abstractNumId w:val="2"/>
  </w:num>
  <w:num w:numId="19">
    <w:abstractNumId w:val="23"/>
  </w:num>
  <w:num w:numId="20">
    <w:abstractNumId w:val="8"/>
  </w:num>
  <w:num w:numId="21">
    <w:abstractNumId w:val="28"/>
  </w:num>
  <w:num w:numId="22">
    <w:abstractNumId w:val="21"/>
  </w:num>
  <w:num w:numId="23">
    <w:abstractNumId w:val="16"/>
  </w:num>
  <w:num w:numId="24">
    <w:abstractNumId w:val="30"/>
  </w:num>
  <w:num w:numId="25">
    <w:abstractNumId w:val="29"/>
  </w:num>
  <w:num w:numId="26">
    <w:abstractNumId w:val="10"/>
  </w:num>
  <w:num w:numId="27">
    <w:abstractNumId w:val="14"/>
  </w:num>
  <w:num w:numId="28">
    <w:abstractNumId w:val="18"/>
  </w:num>
  <w:num w:numId="29">
    <w:abstractNumId w:val="7"/>
  </w:num>
  <w:num w:numId="30">
    <w:abstractNumId w:val="33"/>
  </w:num>
  <w:num w:numId="31">
    <w:abstractNumId w:val="4"/>
  </w:num>
  <w:num w:numId="32">
    <w:abstractNumId w:val="20"/>
  </w:num>
  <w:num w:numId="33">
    <w:abstractNumId w:val="13"/>
  </w:num>
  <w:num w:numId="34">
    <w:abstractNumId w:val="26"/>
  </w:num>
  <w:num w:numId="35">
    <w:abstractNumId w:val="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84"/>
    <w:rsid w:val="00003339"/>
    <w:rsid w:val="000035FE"/>
    <w:rsid w:val="00022B13"/>
    <w:rsid w:val="00027197"/>
    <w:rsid w:val="000314D2"/>
    <w:rsid w:val="00050217"/>
    <w:rsid w:val="00051362"/>
    <w:rsid w:val="00053EB1"/>
    <w:rsid w:val="00065721"/>
    <w:rsid w:val="00065C2C"/>
    <w:rsid w:val="00072887"/>
    <w:rsid w:val="00073442"/>
    <w:rsid w:val="00073E07"/>
    <w:rsid w:val="00083823"/>
    <w:rsid w:val="00084B4A"/>
    <w:rsid w:val="000A41E3"/>
    <w:rsid w:val="000B5088"/>
    <w:rsid w:val="000C6403"/>
    <w:rsid w:val="000C6BC0"/>
    <w:rsid w:val="000C7D5B"/>
    <w:rsid w:val="000E59F0"/>
    <w:rsid w:val="000F1EF4"/>
    <w:rsid w:val="000F62DD"/>
    <w:rsid w:val="001042B0"/>
    <w:rsid w:val="001101CD"/>
    <w:rsid w:val="001178F5"/>
    <w:rsid w:val="001241BA"/>
    <w:rsid w:val="00124A6B"/>
    <w:rsid w:val="001261BC"/>
    <w:rsid w:val="001356AD"/>
    <w:rsid w:val="001507A7"/>
    <w:rsid w:val="00156D94"/>
    <w:rsid w:val="001643C2"/>
    <w:rsid w:val="001754F2"/>
    <w:rsid w:val="001764B4"/>
    <w:rsid w:val="001808E9"/>
    <w:rsid w:val="001A09BA"/>
    <w:rsid w:val="001A163A"/>
    <w:rsid w:val="001A7F6F"/>
    <w:rsid w:val="001B4D09"/>
    <w:rsid w:val="001B55BF"/>
    <w:rsid w:val="001C3867"/>
    <w:rsid w:val="001C3D04"/>
    <w:rsid w:val="001C595C"/>
    <w:rsid w:val="001D250F"/>
    <w:rsid w:val="001E0923"/>
    <w:rsid w:val="001E136D"/>
    <w:rsid w:val="001E2513"/>
    <w:rsid w:val="001F4182"/>
    <w:rsid w:val="001F4502"/>
    <w:rsid w:val="001F636D"/>
    <w:rsid w:val="001F72A6"/>
    <w:rsid w:val="00210019"/>
    <w:rsid w:val="00226F51"/>
    <w:rsid w:val="002305FB"/>
    <w:rsid w:val="002357D9"/>
    <w:rsid w:val="00242A6E"/>
    <w:rsid w:val="00254DBC"/>
    <w:rsid w:val="00255F5C"/>
    <w:rsid w:val="00256B38"/>
    <w:rsid w:val="00276CB0"/>
    <w:rsid w:val="002902A3"/>
    <w:rsid w:val="002909A7"/>
    <w:rsid w:val="00292786"/>
    <w:rsid w:val="00296AD4"/>
    <w:rsid w:val="002A7D59"/>
    <w:rsid w:val="002B1931"/>
    <w:rsid w:val="002C3234"/>
    <w:rsid w:val="002C356F"/>
    <w:rsid w:val="002C39A6"/>
    <w:rsid w:val="002C7E54"/>
    <w:rsid w:val="002D17B2"/>
    <w:rsid w:val="002D2384"/>
    <w:rsid w:val="002D2556"/>
    <w:rsid w:val="002E1A7C"/>
    <w:rsid w:val="002E2C2B"/>
    <w:rsid w:val="002F09E9"/>
    <w:rsid w:val="002F5B05"/>
    <w:rsid w:val="00304ED6"/>
    <w:rsid w:val="00305FEB"/>
    <w:rsid w:val="00313045"/>
    <w:rsid w:val="00317F48"/>
    <w:rsid w:val="00324900"/>
    <w:rsid w:val="00324E14"/>
    <w:rsid w:val="00326242"/>
    <w:rsid w:val="00331FCE"/>
    <w:rsid w:val="00332B8A"/>
    <w:rsid w:val="00343DA6"/>
    <w:rsid w:val="00350B81"/>
    <w:rsid w:val="003515F6"/>
    <w:rsid w:val="00352309"/>
    <w:rsid w:val="003539DE"/>
    <w:rsid w:val="003664F6"/>
    <w:rsid w:val="00375545"/>
    <w:rsid w:val="00384A26"/>
    <w:rsid w:val="00392D87"/>
    <w:rsid w:val="0039663B"/>
    <w:rsid w:val="003979A2"/>
    <w:rsid w:val="003A351B"/>
    <w:rsid w:val="003B722C"/>
    <w:rsid w:val="003B7C0E"/>
    <w:rsid w:val="003C00E3"/>
    <w:rsid w:val="003C3818"/>
    <w:rsid w:val="003C772D"/>
    <w:rsid w:val="003D132D"/>
    <w:rsid w:val="003D24AE"/>
    <w:rsid w:val="003D4C57"/>
    <w:rsid w:val="003D5B67"/>
    <w:rsid w:val="003E1669"/>
    <w:rsid w:val="003E322D"/>
    <w:rsid w:val="003F1D2A"/>
    <w:rsid w:val="003F739D"/>
    <w:rsid w:val="004004CB"/>
    <w:rsid w:val="004022B7"/>
    <w:rsid w:val="00405316"/>
    <w:rsid w:val="004153B1"/>
    <w:rsid w:val="00422283"/>
    <w:rsid w:val="00422C0C"/>
    <w:rsid w:val="004468E8"/>
    <w:rsid w:val="00455CC6"/>
    <w:rsid w:val="00462E07"/>
    <w:rsid w:val="0046481F"/>
    <w:rsid w:val="00467A65"/>
    <w:rsid w:val="00467DC3"/>
    <w:rsid w:val="0047141F"/>
    <w:rsid w:val="00473B17"/>
    <w:rsid w:val="00474E44"/>
    <w:rsid w:val="00481593"/>
    <w:rsid w:val="0048677D"/>
    <w:rsid w:val="00490578"/>
    <w:rsid w:val="0049186E"/>
    <w:rsid w:val="0049384F"/>
    <w:rsid w:val="00493AF8"/>
    <w:rsid w:val="00493FF2"/>
    <w:rsid w:val="004A1921"/>
    <w:rsid w:val="004A1F9C"/>
    <w:rsid w:val="004A230F"/>
    <w:rsid w:val="004A57B3"/>
    <w:rsid w:val="004B2F88"/>
    <w:rsid w:val="004C4276"/>
    <w:rsid w:val="004D08BB"/>
    <w:rsid w:val="004D0A1D"/>
    <w:rsid w:val="004E161F"/>
    <w:rsid w:val="004E2898"/>
    <w:rsid w:val="004E3D89"/>
    <w:rsid w:val="004F01C2"/>
    <w:rsid w:val="0050269A"/>
    <w:rsid w:val="00504A85"/>
    <w:rsid w:val="00506DB0"/>
    <w:rsid w:val="00515E24"/>
    <w:rsid w:val="00523D22"/>
    <w:rsid w:val="00524B1B"/>
    <w:rsid w:val="00526253"/>
    <w:rsid w:val="00526ABB"/>
    <w:rsid w:val="00531191"/>
    <w:rsid w:val="0053120B"/>
    <w:rsid w:val="00535F19"/>
    <w:rsid w:val="00541463"/>
    <w:rsid w:val="00541C5D"/>
    <w:rsid w:val="0054229E"/>
    <w:rsid w:val="005425DB"/>
    <w:rsid w:val="00544A18"/>
    <w:rsid w:val="00550EFD"/>
    <w:rsid w:val="0055394A"/>
    <w:rsid w:val="00555589"/>
    <w:rsid w:val="00575312"/>
    <w:rsid w:val="00586C7E"/>
    <w:rsid w:val="005929E9"/>
    <w:rsid w:val="00597BF1"/>
    <w:rsid w:val="005A2156"/>
    <w:rsid w:val="005A5C91"/>
    <w:rsid w:val="005B458A"/>
    <w:rsid w:val="005B6651"/>
    <w:rsid w:val="005C0F1C"/>
    <w:rsid w:val="005C2AB0"/>
    <w:rsid w:val="005C61BD"/>
    <w:rsid w:val="005C7C48"/>
    <w:rsid w:val="005D2652"/>
    <w:rsid w:val="005D7E30"/>
    <w:rsid w:val="005E0F81"/>
    <w:rsid w:val="005E56F9"/>
    <w:rsid w:val="005F0995"/>
    <w:rsid w:val="005F0A19"/>
    <w:rsid w:val="005F2163"/>
    <w:rsid w:val="006109C3"/>
    <w:rsid w:val="00610FBC"/>
    <w:rsid w:val="006255F7"/>
    <w:rsid w:val="00630AFF"/>
    <w:rsid w:val="00630CB3"/>
    <w:rsid w:val="00636DFA"/>
    <w:rsid w:val="00640447"/>
    <w:rsid w:val="00644141"/>
    <w:rsid w:val="0064422B"/>
    <w:rsid w:val="00645084"/>
    <w:rsid w:val="00667143"/>
    <w:rsid w:val="00675DE3"/>
    <w:rsid w:val="00680922"/>
    <w:rsid w:val="0068165F"/>
    <w:rsid w:val="00682AD5"/>
    <w:rsid w:val="006A70B5"/>
    <w:rsid w:val="006A7674"/>
    <w:rsid w:val="006B1914"/>
    <w:rsid w:val="006B375F"/>
    <w:rsid w:val="006B3D28"/>
    <w:rsid w:val="006B5EBB"/>
    <w:rsid w:val="006C04DE"/>
    <w:rsid w:val="006C7A10"/>
    <w:rsid w:val="006D1E2A"/>
    <w:rsid w:val="006D56E1"/>
    <w:rsid w:val="006E1C84"/>
    <w:rsid w:val="006F64C6"/>
    <w:rsid w:val="0071192A"/>
    <w:rsid w:val="00711A68"/>
    <w:rsid w:val="0071648D"/>
    <w:rsid w:val="007176A5"/>
    <w:rsid w:val="0072453F"/>
    <w:rsid w:val="00727F19"/>
    <w:rsid w:val="0073421A"/>
    <w:rsid w:val="00734340"/>
    <w:rsid w:val="00740416"/>
    <w:rsid w:val="00743C88"/>
    <w:rsid w:val="00745CBC"/>
    <w:rsid w:val="007569C2"/>
    <w:rsid w:val="0075748C"/>
    <w:rsid w:val="0076152B"/>
    <w:rsid w:val="00761645"/>
    <w:rsid w:val="007625B7"/>
    <w:rsid w:val="00763169"/>
    <w:rsid w:val="00773830"/>
    <w:rsid w:val="00784818"/>
    <w:rsid w:val="00787077"/>
    <w:rsid w:val="007901B1"/>
    <w:rsid w:val="00795348"/>
    <w:rsid w:val="007A3847"/>
    <w:rsid w:val="007A5DDA"/>
    <w:rsid w:val="007C19E4"/>
    <w:rsid w:val="007D1F63"/>
    <w:rsid w:val="007D242F"/>
    <w:rsid w:val="007D3F13"/>
    <w:rsid w:val="007E2B6A"/>
    <w:rsid w:val="007E7465"/>
    <w:rsid w:val="007F07BE"/>
    <w:rsid w:val="00801B35"/>
    <w:rsid w:val="00805994"/>
    <w:rsid w:val="008113B7"/>
    <w:rsid w:val="0081272B"/>
    <w:rsid w:val="0082021F"/>
    <w:rsid w:val="00822F9D"/>
    <w:rsid w:val="008231D3"/>
    <w:rsid w:val="008316FA"/>
    <w:rsid w:val="008350E8"/>
    <w:rsid w:val="008355B3"/>
    <w:rsid w:val="008500D7"/>
    <w:rsid w:val="008536F1"/>
    <w:rsid w:val="008553E8"/>
    <w:rsid w:val="00856169"/>
    <w:rsid w:val="008613C2"/>
    <w:rsid w:val="00866398"/>
    <w:rsid w:val="00866BC2"/>
    <w:rsid w:val="0086750B"/>
    <w:rsid w:val="00870084"/>
    <w:rsid w:val="0088371E"/>
    <w:rsid w:val="00892F2F"/>
    <w:rsid w:val="00896A77"/>
    <w:rsid w:val="008A502D"/>
    <w:rsid w:val="008B179F"/>
    <w:rsid w:val="008B7365"/>
    <w:rsid w:val="008C203D"/>
    <w:rsid w:val="008C3288"/>
    <w:rsid w:val="008D0450"/>
    <w:rsid w:val="008D1171"/>
    <w:rsid w:val="008D5BC6"/>
    <w:rsid w:val="008F2FAA"/>
    <w:rsid w:val="00902FA1"/>
    <w:rsid w:val="00903435"/>
    <w:rsid w:val="00912B91"/>
    <w:rsid w:val="009217D5"/>
    <w:rsid w:val="00924593"/>
    <w:rsid w:val="00927BA4"/>
    <w:rsid w:val="009368D2"/>
    <w:rsid w:val="0093734B"/>
    <w:rsid w:val="00941025"/>
    <w:rsid w:val="00941FF4"/>
    <w:rsid w:val="0095161B"/>
    <w:rsid w:val="009623C5"/>
    <w:rsid w:val="00964A79"/>
    <w:rsid w:val="00964CD3"/>
    <w:rsid w:val="00965E4B"/>
    <w:rsid w:val="00970156"/>
    <w:rsid w:val="00972D9A"/>
    <w:rsid w:val="00976583"/>
    <w:rsid w:val="00993D33"/>
    <w:rsid w:val="009940FF"/>
    <w:rsid w:val="009A1989"/>
    <w:rsid w:val="009A27E6"/>
    <w:rsid w:val="009C1237"/>
    <w:rsid w:val="009C31FC"/>
    <w:rsid w:val="009C3D48"/>
    <w:rsid w:val="009C49EA"/>
    <w:rsid w:val="009C69A5"/>
    <w:rsid w:val="009C7B51"/>
    <w:rsid w:val="009C7E3E"/>
    <w:rsid w:val="009D0BC4"/>
    <w:rsid w:val="009D4E8A"/>
    <w:rsid w:val="009E1209"/>
    <w:rsid w:val="009F29A5"/>
    <w:rsid w:val="009F3467"/>
    <w:rsid w:val="009F38EC"/>
    <w:rsid w:val="009F67A4"/>
    <w:rsid w:val="00A01D20"/>
    <w:rsid w:val="00A02FEE"/>
    <w:rsid w:val="00A0533E"/>
    <w:rsid w:val="00A14510"/>
    <w:rsid w:val="00A23653"/>
    <w:rsid w:val="00A23772"/>
    <w:rsid w:val="00A24F5C"/>
    <w:rsid w:val="00A25F0F"/>
    <w:rsid w:val="00A2711F"/>
    <w:rsid w:val="00A35C05"/>
    <w:rsid w:val="00A366A5"/>
    <w:rsid w:val="00A424BF"/>
    <w:rsid w:val="00A4277C"/>
    <w:rsid w:val="00A548A2"/>
    <w:rsid w:val="00A61D9F"/>
    <w:rsid w:val="00A678FD"/>
    <w:rsid w:val="00A75149"/>
    <w:rsid w:val="00A8358E"/>
    <w:rsid w:val="00A93A2A"/>
    <w:rsid w:val="00A9447A"/>
    <w:rsid w:val="00A95334"/>
    <w:rsid w:val="00A96B10"/>
    <w:rsid w:val="00AA66B4"/>
    <w:rsid w:val="00AA6F47"/>
    <w:rsid w:val="00AB11C8"/>
    <w:rsid w:val="00AB7D71"/>
    <w:rsid w:val="00AC0283"/>
    <w:rsid w:val="00AC680D"/>
    <w:rsid w:val="00AD5D12"/>
    <w:rsid w:val="00AD5F89"/>
    <w:rsid w:val="00AE1730"/>
    <w:rsid w:val="00AE3032"/>
    <w:rsid w:val="00AE6752"/>
    <w:rsid w:val="00AF1CBC"/>
    <w:rsid w:val="00AF32FF"/>
    <w:rsid w:val="00AF391D"/>
    <w:rsid w:val="00AF5AD1"/>
    <w:rsid w:val="00AF5DE0"/>
    <w:rsid w:val="00AF7096"/>
    <w:rsid w:val="00AF7F82"/>
    <w:rsid w:val="00B054B8"/>
    <w:rsid w:val="00B1481C"/>
    <w:rsid w:val="00B24033"/>
    <w:rsid w:val="00B4457E"/>
    <w:rsid w:val="00B44E95"/>
    <w:rsid w:val="00B60D09"/>
    <w:rsid w:val="00B6152F"/>
    <w:rsid w:val="00B6249E"/>
    <w:rsid w:val="00B62868"/>
    <w:rsid w:val="00B62AB9"/>
    <w:rsid w:val="00B6359D"/>
    <w:rsid w:val="00B667F4"/>
    <w:rsid w:val="00B70810"/>
    <w:rsid w:val="00B84A2B"/>
    <w:rsid w:val="00B86F1C"/>
    <w:rsid w:val="00BB1B6B"/>
    <w:rsid w:val="00BB3A14"/>
    <w:rsid w:val="00BB62FA"/>
    <w:rsid w:val="00BC0D10"/>
    <w:rsid w:val="00BC2E17"/>
    <w:rsid w:val="00BC42EC"/>
    <w:rsid w:val="00BF743F"/>
    <w:rsid w:val="00C1475C"/>
    <w:rsid w:val="00C23F56"/>
    <w:rsid w:val="00C46DEB"/>
    <w:rsid w:val="00C51FF5"/>
    <w:rsid w:val="00C55175"/>
    <w:rsid w:val="00C566F1"/>
    <w:rsid w:val="00C56977"/>
    <w:rsid w:val="00C56C59"/>
    <w:rsid w:val="00C57715"/>
    <w:rsid w:val="00C6534F"/>
    <w:rsid w:val="00C65506"/>
    <w:rsid w:val="00C7192D"/>
    <w:rsid w:val="00C769B0"/>
    <w:rsid w:val="00C81268"/>
    <w:rsid w:val="00C8326E"/>
    <w:rsid w:val="00C83903"/>
    <w:rsid w:val="00C858F9"/>
    <w:rsid w:val="00C90284"/>
    <w:rsid w:val="00C939F8"/>
    <w:rsid w:val="00CA2950"/>
    <w:rsid w:val="00CA4531"/>
    <w:rsid w:val="00CA4A4E"/>
    <w:rsid w:val="00CB034B"/>
    <w:rsid w:val="00CB1786"/>
    <w:rsid w:val="00CB3598"/>
    <w:rsid w:val="00CD3B42"/>
    <w:rsid w:val="00CE0979"/>
    <w:rsid w:val="00CE31AF"/>
    <w:rsid w:val="00CE3AC5"/>
    <w:rsid w:val="00CE7C9B"/>
    <w:rsid w:val="00CF27FE"/>
    <w:rsid w:val="00CF6F0F"/>
    <w:rsid w:val="00D02DAB"/>
    <w:rsid w:val="00D109DC"/>
    <w:rsid w:val="00D16190"/>
    <w:rsid w:val="00D16B72"/>
    <w:rsid w:val="00D17289"/>
    <w:rsid w:val="00D211FF"/>
    <w:rsid w:val="00D337C0"/>
    <w:rsid w:val="00D4579E"/>
    <w:rsid w:val="00D51A34"/>
    <w:rsid w:val="00D53F15"/>
    <w:rsid w:val="00D545B4"/>
    <w:rsid w:val="00D600AC"/>
    <w:rsid w:val="00D65BF3"/>
    <w:rsid w:val="00D70894"/>
    <w:rsid w:val="00D8389F"/>
    <w:rsid w:val="00D85B34"/>
    <w:rsid w:val="00D91935"/>
    <w:rsid w:val="00D93CC8"/>
    <w:rsid w:val="00D9711B"/>
    <w:rsid w:val="00DA65DC"/>
    <w:rsid w:val="00DA67A2"/>
    <w:rsid w:val="00DB0677"/>
    <w:rsid w:val="00DB41B7"/>
    <w:rsid w:val="00DC15D7"/>
    <w:rsid w:val="00DC6B58"/>
    <w:rsid w:val="00DC7D9B"/>
    <w:rsid w:val="00DD005E"/>
    <w:rsid w:val="00DD38F0"/>
    <w:rsid w:val="00DE26FD"/>
    <w:rsid w:val="00DE6287"/>
    <w:rsid w:val="00DE7B15"/>
    <w:rsid w:val="00DF04D3"/>
    <w:rsid w:val="00DF0B3F"/>
    <w:rsid w:val="00DF181B"/>
    <w:rsid w:val="00DF6780"/>
    <w:rsid w:val="00E01860"/>
    <w:rsid w:val="00E02404"/>
    <w:rsid w:val="00E13EA1"/>
    <w:rsid w:val="00E14E2F"/>
    <w:rsid w:val="00E206DA"/>
    <w:rsid w:val="00E22FDA"/>
    <w:rsid w:val="00E26004"/>
    <w:rsid w:val="00E267AE"/>
    <w:rsid w:val="00E34B08"/>
    <w:rsid w:val="00E34D15"/>
    <w:rsid w:val="00E5259B"/>
    <w:rsid w:val="00E525B0"/>
    <w:rsid w:val="00E5505F"/>
    <w:rsid w:val="00E607CF"/>
    <w:rsid w:val="00E75B6C"/>
    <w:rsid w:val="00E76A1A"/>
    <w:rsid w:val="00E82360"/>
    <w:rsid w:val="00E82CB2"/>
    <w:rsid w:val="00E84247"/>
    <w:rsid w:val="00E854D1"/>
    <w:rsid w:val="00EA0B08"/>
    <w:rsid w:val="00EA11B3"/>
    <w:rsid w:val="00EA2684"/>
    <w:rsid w:val="00EA6C23"/>
    <w:rsid w:val="00EA7224"/>
    <w:rsid w:val="00EB38D4"/>
    <w:rsid w:val="00EB5CC6"/>
    <w:rsid w:val="00EC4B74"/>
    <w:rsid w:val="00EC5F18"/>
    <w:rsid w:val="00EC7CE8"/>
    <w:rsid w:val="00EC7E6F"/>
    <w:rsid w:val="00ED1487"/>
    <w:rsid w:val="00ED3FEF"/>
    <w:rsid w:val="00EE08BC"/>
    <w:rsid w:val="00EE11A9"/>
    <w:rsid w:val="00EF030B"/>
    <w:rsid w:val="00EF3E17"/>
    <w:rsid w:val="00EF3EF0"/>
    <w:rsid w:val="00EF6743"/>
    <w:rsid w:val="00F00E5D"/>
    <w:rsid w:val="00F01DFB"/>
    <w:rsid w:val="00F0613B"/>
    <w:rsid w:val="00F10DFC"/>
    <w:rsid w:val="00F14191"/>
    <w:rsid w:val="00F23C8F"/>
    <w:rsid w:val="00F32C78"/>
    <w:rsid w:val="00F367B2"/>
    <w:rsid w:val="00F5381B"/>
    <w:rsid w:val="00F5498F"/>
    <w:rsid w:val="00F57D72"/>
    <w:rsid w:val="00F70EB2"/>
    <w:rsid w:val="00F750E9"/>
    <w:rsid w:val="00F76136"/>
    <w:rsid w:val="00F80FAB"/>
    <w:rsid w:val="00F81FF9"/>
    <w:rsid w:val="00F85336"/>
    <w:rsid w:val="00F85BD6"/>
    <w:rsid w:val="00F90A36"/>
    <w:rsid w:val="00F94D35"/>
    <w:rsid w:val="00FA1742"/>
    <w:rsid w:val="00FA3510"/>
    <w:rsid w:val="00FD3D58"/>
    <w:rsid w:val="00FE6A98"/>
    <w:rsid w:val="00FF04BF"/>
    <w:rsid w:val="00FF68FA"/>
    <w:rsid w:val="00FF6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764DC"/>
  <w15:docId w15:val="{B7DC5ACC-56E4-4E22-90AF-0C4B3893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10" w:line="271" w:lineRule="auto"/>
      <w:ind w:left="11" w:right="653" w:hanging="10"/>
      <w:jc w:val="both"/>
    </w:pPr>
    <w:rPr>
      <w:rFonts w:ascii="Calibri" w:eastAsia="Calibri" w:hAnsi="Calibri" w:cs="Calibri"/>
      <w:color w:val="000000"/>
      <w:sz w:val="24"/>
    </w:rPr>
  </w:style>
  <w:style w:type="paragraph" w:styleId="1">
    <w:name w:val="heading 1"/>
    <w:next w:val="a"/>
    <w:link w:val="1Char"/>
    <w:uiPriority w:val="9"/>
    <w:unhideWhenUsed/>
    <w:qFormat/>
    <w:pPr>
      <w:keepNext/>
      <w:keepLines/>
      <w:spacing w:after="11" w:line="268" w:lineRule="auto"/>
      <w:ind w:left="11" w:hanging="10"/>
      <w:jc w:val="both"/>
      <w:outlineLvl w:val="0"/>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4"/>
    </w:rPr>
  </w:style>
  <w:style w:type="paragraph" w:styleId="10">
    <w:name w:val="toc 1"/>
    <w:hidden/>
    <w:uiPriority w:val="39"/>
    <w:pPr>
      <w:spacing w:after="129"/>
      <w:ind w:left="25" w:right="1240"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OC Heading"/>
    <w:basedOn w:val="1"/>
    <w:next w:val="a"/>
    <w:uiPriority w:val="39"/>
    <w:unhideWhenUsed/>
    <w:qFormat/>
    <w:rsid w:val="008231D3"/>
    <w:pPr>
      <w:spacing w:before="240" w:after="0" w:line="259" w:lineRule="auto"/>
      <w:ind w:lef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character" w:styleId="-">
    <w:name w:val="Hyperlink"/>
    <w:basedOn w:val="a0"/>
    <w:uiPriority w:val="99"/>
    <w:unhideWhenUsed/>
    <w:rsid w:val="008231D3"/>
    <w:rPr>
      <w:color w:val="0563C1" w:themeColor="hyperlink"/>
      <w:u w:val="single"/>
    </w:rPr>
  </w:style>
  <w:style w:type="paragraph" w:styleId="a4">
    <w:name w:val="List Paragraph"/>
    <w:basedOn w:val="a"/>
    <w:uiPriority w:val="34"/>
    <w:qFormat/>
    <w:rsid w:val="00D9711B"/>
    <w:pPr>
      <w:ind w:left="720"/>
      <w:contextualSpacing/>
    </w:pPr>
  </w:style>
  <w:style w:type="paragraph" w:styleId="2">
    <w:name w:val="toc 2"/>
    <w:basedOn w:val="a"/>
    <w:next w:val="a"/>
    <w:autoRedefine/>
    <w:uiPriority w:val="39"/>
    <w:unhideWhenUsed/>
    <w:rsid w:val="00856169"/>
    <w:pPr>
      <w:spacing w:after="100" w:line="259" w:lineRule="auto"/>
      <w:ind w:left="220" w:right="0" w:firstLine="0"/>
      <w:jc w:val="left"/>
    </w:pPr>
    <w:rPr>
      <w:rFonts w:asciiTheme="minorHAnsi" w:eastAsiaTheme="minorEastAsia" w:hAnsiTheme="minorHAnsi" w:cs="Times New Roman"/>
      <w:color w:val="auto"/>
      <w:sz w:val="22"/>
      <w:lang w:val="en-US" w:eastAsia="en-US"/>
    </w:rPr>
  </w:style>
  <w:style w:type="paragraph" w:styleId="3">
    <w:name w:val="toc 3"/>
    <w:basedOn w:val="a"/>
    <w:next w:val="a"/>
    <w:autoRedefine/>
    <w:uiPriority w:val="39"/>
    <w:unhideWhenUsed/>
    <w:rsid w:val="00856169"/>
    <w:pPr>
      <w:spacing w:after="100" w:line="259" w:lineRule="auto"/>
      <w:ind w:left="440" w:right="0" w:firstLine="0"/>
      <w:jc w:val="left"/>
    </w:pPr>
    <w:rPr>
      <w:rFonts w:asciiTheme="minorHAnsi" w:eastAsiaTheme="minorEastAsia" w:hAnsiTheme="minorHAnsi" w:cs="Times New Roman"/>
      <w:color w:val="auto"/>
      <w:sz w:val="22"/>
      <w:lang w:val="en-US" w:eastAsia="en-US"/>
    </w:rPr>
  </w:style>
  <w:style w:type="paragraph" w:styleId="a5">
    <w:name w:val="footer"/>
    <w:basedOn w:val="a"/>
    <w:link w:val="Char"/>
    <w:uiPriority w:val="99"/>
    <w:unhideWhenUsed/>
    <w:rsid w:val="00A0533E"/>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Char">
    <w:name w:val="Υποσέλιδο Char"/>
    <w:basedOn w:val="a0"/>
    <w:link w:val="a5"/>
    <w:uiPriority w:val="99"/>
    <w:rsid w:val="00A0533E"/>
    <w:rPr>
      <w:rFonts w:cs="Times New Roman"/>
      <w:lang w:val="en-US" w:eastAsia="en-US"/>
    </w:rPr>
  </w:style>
  <w:style w:type="character" w:customStyle="1" w:styleId="UnresolvedMention">
    <w:name w:val="Unresolved Mention"/>
    <w:basedOn w:val="a0"/>
    <w:uiPriority w:val="99"/>
    <w:semiHidden/>
    <w:unhideWhenUsed/>
    <w:rsid w:val="00D337C0"/>
    <w:rPr>
      <w:color w:val="605E5C"/>
      <w:shd w:val="clear" w:color="auto" w:fill="E1DFDD"/>
    </w:rPr>
  </w:style>
  <w:style w:type="paragraph" w:styleId="a6">
    <w:name w:val="Balloon Text"/>
    <w:basedOn w:val="a"/>
    <w:link w:val="Char0"/>
    <w:uiPriority w:val="99"/>
    <w:semiHidden/>
    <w:unhideWhenUsed/>
    <w:rsid w:val="00A548A2"/>
    <w:pPr>
      <w:spacing w:after="0"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A548A2"/>
    <w:rPr>
      <w:rFonts w:ascii="Segoe UI" w:eastAsia="Calibri" w:hAnsi="Segoe UI" w:cs="Segoe UI"/>
      <w:color w:val="000000"/>
      <w:sz w:val="18"/>
      <w:szCs w:val="18"/>
    </w:rPr>
  </w:style>
  <w:style w:type="character" w:styleId="-0">
    <w:name w:val="FollowedHyperlink"/>
    <w:basedOn w:val="a0"/>
    <w:uiPriority w:val="99"/>
    <w:semiHidden/>
    <w:unhideWhenUsed/>
    <w:rsid w:val="00C51F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49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ktiki.ba.uoa.gr" TargetMode="External"/><Relationship Id="rId18" Type="http://schemas.openxmlformats.org/officeDocument/2006/relationships/hyperlink" Target="https://eclass.uoa.gr/courses/BA14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lke.uoa.gr/" TargetMode="External"/><Relationship Id="rId17" Type="http://schemas.openxmlformats.org/officeDocument/2006/relationships/hyperlink" Target="https://eclass.uoa.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lass.uoa.g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ke.uoa.g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tlas.grnet.gr/" TargetMode="External"/><Relationship Id="rId23" Type="http://schemas.openxmlformats.org/officeDocument/2006/relationships/header" Target="header3.xml"/><Relationship Id="rId10" Type="http://schemas.openxmlformats.org/officeDocument/2006/relationships/hyperlink" Target="http://www.elke.uoa.g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tlas.grnet.g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0732-C47E-4E3D-9262-01009A02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5911</Words>
  <Characters>31925</Characters>
  <Application>Microsoft Office Word</Application>
  <DocSecurity>0</DocSecurity>
  <Lines>266</Lines>
  <Paragraphs>75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violakis</dc:creator>
  <cp:lastModifiedBy>tpap</cp:lastModifiedBy>
  <cp:revision>5</cp:revision>
  <cp:lastPrinted>2021-03-30T14:53:00Z</cp:lastPrinted>
  <dcterms:created xsi:type="dcterms:W3CDTF">2021-11-28T16:22:00Z</dcterms:created>
  <dcterms:modified xsi:type="dcterms:W3CDTF">2022-01-17T21:38:00Z</dcterms:modified>
</cp:coreProperties>
</file>