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1A98" w14:textId="0153DBD6" w:rsidR="006251A1" w:rsidRDefault="006251A1" w:rsidP="006251A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09256156" wp14:editId="292614B2">
            <wp:extent cx="3755772" cy="2503848"/>
            <wp:effectExtent l="0" t="0" r="0" b="0"/>
            <wp:docPr id="1" name="Picture 1" descr="A person in a black su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black sui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754" cy="250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C8837" w14:textId="77777777" w:rsidR="006251A1" w:rsidRDefault="006251A1" w:rsidP="00FD05E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</w:pPr>
    </w:p>
    <w:p w14:paraId="2F071B82" w14:textId="143F1C47" w:rsidR="00FD05E2" w:rsidRPr="00FD05E2" w:rsidRDefault="00FD05E2" w:rsidP="00FD05E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</w:pPr>
      <w:r w:rsidRPr="00FD05E2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 xml:space="preserve">Μάρθα </w:t>
      </w:r>
      <w:proofErr w:type="spellStart"/>
      <w:r w:rsidRPr="00FD05E2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>Κεσίσογλου</w:t>
      </w:r>
      <w:proofErr w:type="spellEnd"/>
    </w:p>
    <w:p w14:paraId="3EB71442" w14:textId="77777777" w:rsidR="00FD05E2" w:rsidRDefault="00FD05E2" w:rsidP="005742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color w:val="000000" w:themeColor="text1"/>
          <w:sz w:val="28"/>
          <w:szCs w:val="28"/>
        </w:rPr>
      </w:pPr>
    </w:p>
    <w:p w14:paraId="1090ED23" w14:textId="77777777" w:rsidR="00574230" w:rsidRDefault="00FF6C14" w:rsidP="005742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Cs/>
          <w:color w:val="000000" w:themeColor="text1"/>
          <w:sz w:val="28"/>
          <w:szCs w:val="28"/>
          <w:lang w:val="en-US"/>
        </w:rPr>
        <w:t>H</w:t>
      </w:r>
      <w:r w:rsidRPr="00FF6C14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Μάρθα</w:t>
      </w:r>
      <w:r w:rsidRPr="00FF6C14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Κεσίσογλου</w:t>
      </w:r>
      <w:r w:rsidRPr="00FF6C14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είναι</w:t>
      </w:r>
      <w:r w:rsidRPr="00FF6C14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στέλεχος</w:t>
      </w:r>
      <w:r w:rsidRPr="00FF6C14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στον</w:t>
      </w:r>
      <w:r w:rsidRPr="00FF6C14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χώρο</w:t>
      </w:r>
      <w:r w:rsidRPr="00FF6C14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του</w:t>
      </w:r>
      <w:r w:rsidRPr="00FF6C14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Μάρκετινγκ</w:t>
      </w:r>
      <w:r w:rsidRPr="00FF6C14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,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της</w:t>
      </w:r>
      <w:r w:rsidRPr="00FF6C14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Επικοινωνίας</w:t>
      </w:r>
      <w:r w:rsidRPr="00FF6C14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και</w:t>
      </w:r>
      <w:r w:rsidRPr="00FF6C14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της</w:t>
      </w:r>
      <w:r w:rsidRPr="00FF6C14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Εταιρικής</w:t>
      </w:r>
      <w:r w:rsidRPr="00FF6C14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Υπευθυνότητας</w:t>
      </w:r>
      <w:r w:rsidR="00FD05E2">
        <w:rPr>
          <w:rFonts w:asciiTheme="minorHAnsi" w:hAnsiTheme="minorHAnsi" w:cs="Arial"/>
          <w:bCs/>
          <w:color w:val="000000" w:themeColor="text1"/>
          <w:sz w:val="28"/>
          <w:szCs w:val="28"/>
        </w:rPr>
        <w:t>.</w:t>
      </w:r>
    </w:p>
    <w:p w14:paraId="22E6244B" w14:textId="77777777" w:rsidR="00FD05E2" w:rsidRDefault="00FD05E2" w:rsidP="005742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color w:val="000000" w:themeColor="text1"/>
          <w:sz w:val="28"/>
          <w:szCs w:val="28"/>
        </w:rPr>
      </w:pPr>
    </w:p>
    <w:p w14:paraId="720B1D25" w14:textId="77777777" w:rsidR="00FD05E2" w:rsidRPr="00917AEA" w:rsidRDefault="00FD05E2" w:rsidP="00FD05E2">
      <w:pPr>
        <w:jc w:val="both"/>
        <w:rPr>
          <w:rFonts w:asciiTheme="minorHAnsi" w:hAnsiTheme="minorHAnsi" w:cs="Arial"/>
          <w:bCs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Η</w:t>
      </w:r>
      <w:r w:rsidRP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προϋπηρεσία</w:t>
      </w:r>
      <w:r w:rsidRP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της</w:t>
      </w:r>
      <w:r w:rsidRP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περιλαμβάνει</w:t>
      </w:r>
      <w:r w:rsidRP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διευθυντικές</w:t>
      </w:r>
      <w:r w:rsidRP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θέσεις</w:t>
      </w:r>
      <w:r w:rsidRP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στο</w:t>
      </w:r>
      <w:r w:rsidRP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Διεθνή</w:t>
      </w:r>
      <w:r w:rsidRP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Αερολιμένα</w:t>
      </w:r>
      <w:r w:rsidRP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Αθηνών</w:t>
      </w:r>
      <w:r w:rsidRP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,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την</w:t>
      </w:r>
      <w:r w:rsidRP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Τράπεζα</w:t>
      </w:r>
      <w:r w:rsidRP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proofErr w:type="spellStart"/>
      <w:r w:rsidRPr="003C6856">
        <w:rPr>
          <w:rFonts w:asciiTheme="minorHAnsi" w:hAnsiTheme="minorHAnsi" w:cs="Arial"/>
          <w:bCs/>
          <w:color w:val="000000" w:themeColor="text1"/>
          <w:sz w:val="28"/>
          <w:szCs w:val="28"/>
          <w:lang w:val="en-US"/>
        </w:rPr>
        <w:t>NovaBan</w:t>
      </w:r>
      <w:r>
        <w:rPr>
          <w:rFonts w:asciiTheme="minorHAnsi" w:hAnsiTheme="minorHAnsi" w:cs="Arial"/>
          <w:bCs/>
          <w:color w:val="000000" w:themeColor="text1"/>
          <w:sz w:val="28"/>
          <w:szCs w:val="28"/>
          <w:lang w:val="en-US"/>
        </w:rPr>
        <w:t>k</w:t>
      </w:r>
      <w:proofErr w:type="spellEnd"/>
      <w:r w:rsidRPr="00FD05E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/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  <w:lang w:val="en-US"/>
        </w:rPr>
        <w:t>Millennium</w:t>
      </w:r>
      <w:r w:rsidRP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Arial"/>
          <w:bCs/>
          <w:color w:val="000000" w:themeColor="text1"/>
          <w:sz w:val="28"/>
          <w:szCs w:val="28"/>
          <w:lang w:val="en-US"/>
        </w:rPr>
        <w:t>bcp</w:t>
      </w:r>
      <w:proofErr w:type="spellEnd"/>
      <w:r w:rsidRP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,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την</w:t>
      </w:r>
      <w:r w:rsidRP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Τράπεζα</w:t>
      </w:r>
      <w:r w:rsidRP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Πειραιώς</w:t>
      </w:r>
      <w:r w:rsidRP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και</w:t>
      </w:r>
      <w:r w:rsidRP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την</w:t>
      </w:r>
      <w:r w:rsidRP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Τράπεζα</w:t>
      </w:r>
      <w:r w:rsidRP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 w:rsidRPr="003C6856">
        <w:rPr>
          <w:rFonts w:asciiTheme="minorHAnsi" w:hAnsiTheme="minorHAnsi" w:cs="Arial"/>
          <w:bCs/>
          <w:color w:val="000000" w:themeColor="text1"/>
          <w:sz w:val="28"/>
          <w:szCs w:val="28"/>
          <w:lang w:val="en-US"/>
        </w:rPr>
        <w:t>Eurobank</w:t>
      </w:r>
      <w:r w:rsidRP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, </w:t>
      </w:r>
      <w:r w:rsidR="0062233D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όπου </w:t>
      </w:r>
      <w:r w:rsidR="00BD425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ως την άνοιξη του 2021 </w:t>
      </w:r>
      <w:r w:rsidR="0062233D">
        <w:rPr>
          <w:rFonts w:asciiTheme="minorHAnsi" w:hAnsiTheme="minorHAnsi" w:cs="Arial"/>
          <w:bCs/>
          <w:color w:val="000000" w:themeColor="text1"/>
          <w:sz w:val="28"/>
          <w:szCs w:val="28"/>
        </w:rPr>
        <w:t>ήταν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Διευθύντρια Μάρκετινγκ &amp; Επικοινωνίας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  <w:lang w:val="en-US"/>
        </w:rPr>
        <w:t>Wholesale</w:t>
      </w:r>
      <w:r w:rsidRP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  <w:lang w:val="en-US"/>
        </w:rPr>
        <w:t>Banking</w:t>
      </w:r>
      <w:r w:rsidRP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,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Δημοσίων Σχέσεων και Εταιρικής Κοινωνικής Ευθύνης.</w:t>
      </w:r>
    </w:p>
    <w:p w14:paraId="2F6A14B8" w14:textId="77777777" w:rsidR="00BD4252" w:rsidRDefault="0062233D" w:rsidP="005742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Στο πλαίσιο των αρμοδιοτήτων της</w:t>
      </w:r>
      <w:r w:rsidR="00FD05E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έχει χειριστεί όλο το</w:t>
      </w:r>
      <w:r w:rsidR="00917AEA" w:rsidRP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 w:rsid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>φάσμα</w:t>
      </w:r>
      <w:r w:rsidR="00917AEA" w:rsidRP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 w:rsid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>εταιρικής</w:t>
      </w:r>
      <w:r w:rsidR="00917AEA" w:rsidRP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 w:rsid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>και</w:t>
      </w:r>
      <w:r w:rsidR="00917AEA" w:rsidRP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 w:rsid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>μάρκετινγκ</w:t>
      </w:r>
      <w:r w:rsidR="00917AEA" w:rsidRP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 w:rsid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>επικοινωνίας</w:t>
      </w:r>
      <w:r w:rsidR="00FD05E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(</w:t>
      </w:r>
      <w:r w:rsid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>εταιρικές</w:t>
      </w:r>
      <w:r w:rsidR="00917AEA" w:rsidRP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 w:rsid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>σχέσεις</w:t>
      </w:r>
      <w:r w:rsidR="00917AEA" w:rsidRP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, </w:t>
      </w:r>
      <w:r w:rsid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>διαχείριση</w:t>
      </w:r>
      <w:r w:rsidR="00917AEA" w:rsidRP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 w:rsid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>κρίσεων</w:t>
      </w:r>
      <w:r w:rsidR="00917AEA" w:rsidRP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, </w:t>
      </w:r>
      <w:r w:rsid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>σχέσεις</w:t>
      </w:r>
      <w:r w:rsidR="00917AEA" w:rsidRP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 w:rsid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>με</w:t>
      </w:r>
      <w:r w:rsidR="00917AEA" w:rsidRP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 w:rsid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>τα</w:t>
      </w:r>
      <w:r w:rsidR="00917AEA" w:rsidRP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 w:rsid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>ΜΜΕ</w:t>
      </w:r>
      <w:r w:rsidR="00917AEA" w:rsidRP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, </w:t>
      </w:r>
      <w:r w:rsid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>εται</w:t>
      </w:r>
      <w:r w:rsidR="00FD05E2">
        <w:rPr>
          <w:rFonts w:asciiTheme="minorHAnsi" w:hAnsiTheme="minorHAnsi" w:cs="Arial"/>
          <w:bCs/>
          <w:color w:val="000000" w:themeColor="text1"/>
          <w:sz w:val="28"/>
          <w:szCs w:val="28"/>
        </w:rPr>
        <w:t>ρική εικόνα</w:t>
      </w:r>
      <w:r w:rsidR="00917AEA" w:rsidRP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, </w:t>
      </w:r>
      <w:r w:rsid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>σχέσεις</w:t>
      </w:r>
      <w:r w:rsidR="00917AEA" w:rsidRP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 w:rsid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>με</w:t>
      </w:r>
      <w:r w:rsidR="00917AEA" w:rsidRP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 w:rsid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>τα</w:t>
      </w:r>
      <w:r w:rsidR="00917AEA" w:rsidRP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 w:rsid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>ενδιαφερόμενα</w:t>
      </w:r>
      <w:r w:rsidR="00917AEA" w:rsidRP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 w:rsid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>μέρη</w:t>
      </w:r>
      <w:r w:rsidR="00917AEA" w:rsidRP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>, προι</w:t>
      </w:r>
      <w:r w:rsid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>οντικό</w:t>
      </w:r>
      <w:r w:rsidR="00917AEA" w:rsidRP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 w:rsid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>μάρκετινγκ</w:t>
      </w:r>
      <w:r w:rsidR="00FD05E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 w:rsid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>λιανικής</w:t>
      </w:r>
      <w:r w:rsidR="00917AEA" w:rsidRP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, </w:t>
      </w:r>
      <w:r w:rsid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>μεγάλων</w:t>
      </w:r>
      <w:r w:rsidR="00917AEA" w:rsidRP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 w:rsid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>εταιρειών</w:t>
      </w:r>
      <w:r w:rsidR="00917AEA" w:rsidRP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 w:rsid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>και</w:t>
      </w:r>
      <w:r w:rsidR="00917AEA" w:rsidRP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 w:rsid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>υψηλού</w:t>
      </w:r>
      <w:r w:rsidR="00917AEA" w:rsidRP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 w:rsid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>προφίλ</w:t>
      </w:r>
      <w:r w:rsidR="00917AEA" w:rsidRP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 w:rsid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>ιδιωτών</w:t>
      </w:r>
      <w:r w:rsidR="00917AEA" w:rsidRP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, </w:t>
      </w:r>
      <w:r w:rsidR="00FD05E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μάρκετινγκ </w:t>
      </w:r>
      <w:r w:rsidR="00FD05E2">
        <w:rPr>
          <w:rFonts w:asciiTheme="minorHAnsi" w:hAnsiTheme="minorHAnsi" w:cs="Arial"/>
          <w:bCs/>
          <w:color w:val="000000" w:themeColor="text1"/>
          <w:sz w:val="28"/>
          <w:szCs w:val="28"/>
          <w:lang w:val="en-US"/>
        </w:rPr>
        <w:t>start</w:t>
      </w:r>
      <w:r w:rsidR="00FD05E2" w:rsidRPr="00FD05E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 w:rsidR="00FD05E2">
        <w:rPr>
          <w:rFonts w:asciiTheme="minorHAnsi" w:hAnsiTheme="minorHAnsi" w:cs="Arial"/>
          <w:bCs/>
          <w:color w:val="000000" w:themeColor="text1"/>
          <w:sz w:val="28"/>
          <w:szCs w:val="28"/>
          <w:lang w:val="en-US"/>
        </w:rPr>
        <w:t>up</w:t>
      </w:r>
      <w:r w:rsidR="00917AEA" w:rsidRP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 w:rsid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>εταιριών</w:t>
      </w:r>
      <w:r w:rsidR="00917AEA" w:rsidRP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, </w:t>
      </w:r>
      <w:r w:rsid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στρατηγικές συνεργασίες, διαφήμιση, εταιρική κοινωνική ευθύνη - </w:t>
      </w:r>
      <w:proofErr w:type="spellStart"/>
      <w:r w:rsid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>αειφορία</w:t>
      </w:r>
      <w:proofErr w:type="spellEnd"/>
      <w:r w:rsid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και </w:t>
      </w:r>
      <w:r w:rsidR="00917AEA">
        <w:rPr>
          <w:rFonts w:asciiTheme="minorHAnsi" w:hAnsiTheme="minorHAnsi" w:cs="Arial"/>
          <w:bCs/>
          <w:color w:val="000000" w:themeColor="text1"/>
          <w:sz w:val="28"/>
          <w:szCs w:val="28"/>
          <w:lang w:val="en-US"/>
        </w:rPr>
        <w:t>ESG</w:t>
      </w:r>
      <w:r w:rsidR="00917AEA" w:rsidRP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 w:rsid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>μετασχηματισμός, μεγάλης κλίμακας χορηγίες</w:t>
      </w:r>
      <w:r w:rsidR="00FD05E2" w:rsidRPr="00FD05E2">
        <w:rPr>
          <w:rFonts w:asciiTheme="minorHAnsi" w:hAnsiTheme="minorHAnsi" w:cs="Arial"/>
          <w:bCs/>
          <w:color w:val="000000" w:themeColor="text1"/>
          <w:sz w:val="28"/>
          <w:szCs w:val="28"/>
        </w:rPr>
        <w:t>)</w:t>
      </w:r>
      <w:r w:rsidR="00917AE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.   </w:t>
      </w:r>
    </w:p>
    <w:p w14:paraId="13A9AF7D" w14:textId="77777777" w:rsidR="00BD4252" w:rsidRDefault="00BD4252" w:rsidP="005742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color w:val="000000" w:themeColor="text1"/>
          <w:sz w:val="28"/>
          <w:szCs w:val="28"/>
        </w:rPr>
      </w:pPr>
    </w:p>
    <w:p w14:paraId="6FBDFD50" w14:textId="77777777" w:rsidR="00917AEA" w:rsidRPr="00BD4252" w:rsidRDefault="00917AEA" w:rsidP="005742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Σήμερα</w:t>
      </w:r>
      <w:r w:rsidRPr="00BD425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δραστηριοποιείται</w:t>
      </w:r>
      <w:r w:rsidRPr="00BD425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ως</w:t>
      </w:r>
      <w:r w:rsidRPr="00BD425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σύμβουλος</w:t>
      </w:r>
      <w:r w:rsidRPr="00BD425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στρατηγικής</w:t>
      </w:r>
      <w:r w:rsidRPr="00BD425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,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μάρκετινγκ</w:t>
      </w:r>
      <w:r w:rsidRPr="00BD425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και</w:t>
      </w:r>
      <w:r w:rsidRPr="00BD425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αειφορίας</w:t>
      </w:r>
      <w:proofErr w:type="spellEnd"/>
      <w:r w:rsidRPr="00BD4252">
        <w:rPr>
          <w:rFonts w:asciiTheme="minorHAnsi" w:hAnsiTheme="minorHAnsi" w:cs="Arial"/>
          <w:bCs/>
          <w:color w:val="000000" w:themeColor="text1"/>
          <w:sz w:val="28"/>
          <w:szCs w:val="28"/>
        </w:rPr>
        <w:t>.</w:t>
      </w:r>
    </w:p>
    <w:p w14:paraId="66ABDB06" w14:textId="77777777" w:rsidR="00917AEA" w:rsidRPr="00BD4252" w:rsidRDefault="00917AEA" w:rsidP="005742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color w:val="000000" w:themeColor="text1"/>
          <w:sz w:val="28"/>
          <w:szCs w:val="28"/>
        </w:rPr>
      </w:pPr>
    </w:p>
    <w:p w14:paraId="69FE63D9" w14:textId="77777777" w:rsidR="004A7B02" w:rsidRDefault="004A7B02" w:rsidP="005742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color w:val="000000" w:themeColor="text1"/>
          <w:sz w:val="28"/>
          <w:szCs w:val="28"/>
        </w:rPr>
      </w:pPr>
      <w:proofErr w:type="spellStart"/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Εχει</w:t>
      </w:r>
      <w:proofErr w:type="spellEnd"/>
      <w:r w:rsidRPr="004A7B0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πτυχίο</w:t>
      </w:r>
      <w:r w:rsidRPr="004A7B0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στη</w:t>
      </w:r>
      <w:r w:rsidRPr="004A7B0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διοίκηση</w:t>
      </w:r>
      <w:r w:rsidRPr="004A7B0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επιχειρήσεων</w:t>
      </w:r>
      <w:r w:rsidRPr="004A7B0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(</w:t>
      </w:r>
      <w:r w:rsidR="00574230" w:rsidRPr="003C6856">
        <w:rPr>
          <w:rFonts w:asciiTheme="minorHAnsi" w:hAnsiTheme="minorHAnsi" w:cs="Arial"/>
          <w:bCs/>
          <w:color w:val="000000" w:themeColor="text1"/>
          <w:sz w:val="28"/>
          <w:szCs w:val="28"/>
          <w:lang w:val="en-US"/>
        </w:rPr>
        <w:t>B</w:t>
      </w:r>
      <w:r w:rsidR="00574230" w:rsidRPr="004A7B02">
        <w:rPr>
          <w:rFonts w:asciiTheme="minorHAnsi" w:hAnsiTheme="minorHAnsi" w:cs="Arial"/>
          <w:bCs/>
          <w:color w:val="000000" w:themeColor="text1"/>
          <w:sz w:val="28"/>
          <w:szCs w:val="28"/>
        </w:rPr>
        <w:t>.</w:t>
      </w:r>
      <w:r w:rsidR="00574230" w:rsidRPr="003C6856">
        <w:rPr>
          <w:rFonts w:asciiTheme="minorHAnsi" w:hAnsiTheme="minorHAnsi" w:cs="Arial"/>
          <w:bCs/>
          <w:color w:val="000000" w:themeColor="text1"/>
          <w:sz w:val="28"/>
          <w:szCs w:val="28"/>
          <w:lang w:val="en-US"/>
        </w:rPr>
        <w:t>Sc</w:t>
      </w:r>
      <w:r w:rsidR="00574230" w:rsidRPr="004A7B02">
        <w:rPr>
          <w:rFonts w:asciiTheme="minorHAnsi" w:hAnsiTheme="minorHAnsi" w:cs="Arial"/>
          <w:bCs/>
          <w:color w:val="000000" w:themeColor="text1"/>
          <w:sz w:val="28"/>
          <w:szCs w:val="28"/>
        </w:rPr>
        <w:t>.</w:t>
      </w:r>
      <w:r w:rsidRPr="004A7B0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)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από</w:t>
      </w:r>
      <w:r w:rsidRPr="004A7B0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το</w:t>
      </w:r>
      <w:r w:rsidRPr="004A7B0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  <w:lang w:val="en-US"/>
        </w:rPr>
        <w:t>Deree</w:t>
      </w:r>
      <w:r w:rsidRPr="004A7B0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  <w:lang w:val="en-US"/>
        </w:rPr>
        <w:t>College</w:t>
      </w:r>
      <w:r w:rsidRPr="004A7B0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και μεταπτυχιακό τίτλο</w:t>
      </w:r>
      <w:r w:rsidR="00574230" w:rsidRPr="004A7B0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(</w:t>
      </w:r>
      <w:r w:rsidR="00574230" w:rsidRPr="003C6856">
        <w:rPr>
          <w:rFonts w:asciiTheme="minorHAnsi" w:hAnsiTheme="minorHAnsi" w:cs="Arial"/>
          <w:bCs/>
          <w:color w:val="000000" w:themeColor="text1"/>
          <w:sz w:val="28"/>
          <w:szCs w:val="28"/>
          <w:lang w:val="en-US"/>
        </w:rPr>
        <w:t>MA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)</w:t>
      </w:r>
      <w:r w:rsidR="00574230" w:rsidRPr="004A7B0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στην Κοινωνιολογία από το </w:t>
      </w:r>
      <w:r w:rsidR="00574230" w:rsidRPr="003C6856">
        <w:rPr>
          <w:rFonts w:asciiTheme="minorHAnsi" w:hAnsiTheme="minorHAnsi" w:cs="Arial"/>
          <w:bCs/>
          <w:color w:val="000000" w:themeColor="text1"/>
          <w:sz w:val="28"/>
          <w:szCs w:val="28"/>
          <w:lang w:val="en-US"/>
        </w:rPr>
        <w:t>University</w:t>
      </w:r>
      <w:r w:rsidR="00574230" w:rsidRPr="004A7B0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 w:rsidR="00574230" w:rsidRPr="003C6856">
        <w:rPr>
          <w:rFonts w:asciiTheme="minorHAnsi" w:hAnsiTheme="minorHAnsi" w:cs="Arial"/>
          <w:bCs/>
          <w:color w:val="000000" w:themeColor="text1"/>
          <w:sz w:val="28"/>
          <w:szCs w:val="28"/>
          <w:lang w:val="en-US"/>
        </w:rPr>
        <w:t>of</w:t>
      </w:r>
      <w:r w:rsidR="00574230" w:rsidRPr="004A7B0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 w:rsidR="00574230" w:rsidRPr="003C6856">
        <w:rPr>
          <w:rFonts w:asciiTheme="minorHAnsi" w:hAnsiTheme="minorHAnsi" w:cs="Arial"/>
          <w:bCs/>
          <w:color w:val="000000" w:themeColor="text1"/>
          <w:sz w:val="28"/>
          <w:szCs w:val="28"/>
          <w:lang w:val="en-US"/>
        </w:rPr>
        <w:t>Kent</w:t>
      </w:r>
      <w:r w:rsidR="00574230" w:rsidRPr="004A7B0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.  </w:t>
      </w:r>
    </w:p>
    <w:p w14:paraId="5F496089" w14:textId="77777777" w:rsidR="004A7B02" w:rsidRDefault="004A7B02" w:rsidP="005742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color w:val="000000" w:themeColor="text1"/>
          <w:sz w:val="28"/>
          <w:szCs w:val="28"/>
        </w:rPr>
      </w:pPr>
    </w:p>
    <w:p w14:paraId="1D094668" w14:textId="77777777" w:rsidR="004A7B02" w:rsidRDefault="004A7B02" w:rsidP="005742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lastRenderedPageBreak/>
        <w:t>Είναι</w:t>
      </w:r>
      <w:r w:rsidRPr="004A7B0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ιδιαίτερα</w:t>
      </w:r>
      <w:r w:rsidRPr="004A7B0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ενεργή</w:t>
      </w:r>
      <w:r w:rsidRPr="004A7B0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στον</w:t>
      </w:r>
      <w:r w:rsidRPr="004A7B0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χώρο</w:t>
      </w:r>
      <w:r w:rsidRPr="004A7B0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της</w:t>
      </w:r>
      <w:r w:rsidRPr="004A7B0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Εταιρικής</w:t>
      </w:r>
      <w:r w:rsidRPr="004A7B0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Υπευθυνότητας</w:t>
      </w:r>
      <w:r w:rsidRPr="004A7B0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Αειφορίας</w:t>
      </w:r>
      <w:proofErr w:type="spellEnd"/>
      <w:r w:rsidRPr="004A7B02">
        <w:rPr>
          <w:rFonts w:asciiTheme="minorHAnsi" w:hAnsiTheme="minorHAnsi" w:cs="Arial"/>
          <w:bCs/>
          <w:color w:val="000000" w:themeColor="text1"/>
          <w:sz w:val="28"/>
          <w:szCs w:val="28"/>
        </w:rPr>
        <w:t>, τ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όσο</w:t>
      </w:r>
      <w:r w:rsidRPr="004A7B0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ως</w:t>
      </w:r>
      <w:r w:rsidRPr="004A7B0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μέλος</w:t>
      </w:r>
      <w:r w:rsidRPr="004A7B0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της</w:t>
      </w:r>
      <w:r w:rsidRPr="004A7B0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επιτροπής</w:t>
      </w:r>
      <w:r w:rsidRPr="004A7B0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Εταιρικής</w:t>
      </w:r>
      <w:r w:rsidRPr="004A7B0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Υπευθυνότητας</w:t>
      </w:r>
      <w:r w:rsidRPr="004A7B0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του</w:t>
      </w:r>
      <w:r w:rsidRPr="004A7B0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Ελληνοαμερικανικου</w:t>
      </w:r>
      <w:proofErr w:type="spellEnd"/>
      <w:r w:rsidRPr="004A7B0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Επιμελητηρίου</w:t>
      </w:r>
      <w:r w:rsidRPr="004A7B0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, </w:t>
      </w:r>
      <w:r w:rsidR="0062233D">
        <w:rPr>
          <w:rFonts w:asciiTheme="minorHAnsi" w:hAnsiTheme="minorHAnsi" w:cs="Arial"/>
          <w:bCs/>
          <w:color w:val="000000" w:themeColor="text1"/>
          <w:sz w:val="28"/>
          <w:szCs w:val="28"/>
        </w:rPr>
        <w:t>καθώς</w:t>
      </w:r>
      <w:r w:rsidRPr="004A7B0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και</w:t>
      </w:r>
      <w:r w:rsidRPr="004A7B0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ως</w:t>
      </w:r>
      <w:r w:rsidRPr="004A7B0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μέντορας</w:t>
      </w:r>
      <w:r w:rsidRPr="004A7B0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  <w:lang w:val="en-US"/>
        </w:rPr>
        <w:t>start</w:t>
      </w:r>
      <w:r w:rsidRPr="004A7B02">
        <w:rPr>
          <w:rFonts w:asciiTheme="minorHAnsi" w:hAnsiTheme="minorHAnsi" w:cs="Arial"/>
          <w:bCs/>
          <w:color w:val="000000" w:themeColor="text1"/>
          <w:sz w:val="28"/>
          <w:szCs w:val="28"/>
        </w:rPr>
        <w:t>-</w:t>
      </w:r>
      <w:r>
        <w:rPr>
          <w:rFonts w:asciiTheme="minorHAnsi" w:hAnsiTheme="minorHAnsi" w:cs="Arial"/>
          <w:bCs/>
          <w:color w:val="000000" w:themeColor="text1"/>
          <w:sz w:val="28"/>
          <w:szCs w:val="28"/>
          <w:lang w:val="en-US"/>
        </w:rPr>
        <w:t>up</w:t>
      </w:r>
      <w:r w:rsidRPr="004A7B0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επιχειρήσεων</w:t>
      </w:r>
      <w:r w:rsidRPr="004A7B0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,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και</w:t>
      </w:r>
      <w:r w:rsidRPr="004A7B0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προγραμμάτων</w:t>
      </w:r>
      <w:r w:rsidRPr="004A7B0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οικονομικής</w:t>
      </w:r>
      <w:r w:rsidRPr="004A7B0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παιδείας για νέους.</w:t>
      </w:r>
    </w:p>
    <w:p w14:paraId="07DEC712" w14:textId="77777777" w:rsidR="00574230" w:rsidRPr="004A7B02" w:rsidRDefault="00574230">
      <w:pPr>
        <w:rPr>
          <w:rFonts w:asciiTheme="minorHAnsi" w:hAnsiTheme="minorHAnsi" w:cs="Arial"/>
          <w:bCs/>
          <w:color w:val="000000" w:themeColor="text1"/>
          <w:sz w:val="28"/>
          <w:szCs w:val="28"/>
        </w:rPr>
      </w:pPr>
    </w:p>
    <w:p w14:paraId="0887B55D" w14:textId="77777777" w:rsidR="00574230" w:rsidRPr="004A7B02" w:rsidRDefault="00574230">
      <w:pPr>
        <w:rPr>
          <w:rFonts w:asciiTheme="minorHAnsi" w:hAnsiTheme="minorHAnsi" w:cs="Arial"/>
          <w:bCs/>
          <w:color w:val="000000" w:themeColor="text1"/>
          <w:sz w:val="28"/>
          <w:szCs w:val="28"/>
        </w:rPr>
      </w:pPr>
    </w:p>
    <w:sectPr w:rsidR="00574230" w:rsidRPr="004A7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53E"/>
    <w:rsid w:val="0010322A"/>
    <w:rsid w:val="004A7B02"/>
    <w:rsid w:val="00574230"/>
    <w:rsid w:val="0062233D"/>
    <w:rsid w:val="006251A1"/>
    <w:rsid w:val="006D3CD5"/>
    <w:rsid w:val="0073053E"/>
    <w:rsid w:val="00917AEA"/>
    <w:rsid w:val="009A7B69"/>
    <w:rsid w:val="009E3BEF"/>
    <w:rsid w:val="00AB5CC5"/>
    <w:rsid w:val="00B13CA8"/>
    <w:rsid w:val="00BD4252"/>
    <w:rsid w:val="00FD05E2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E7AAC"/>
  <w15:docId w15:val="{396CD255-AE45-47BA-8317-A5A1B144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53E"/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42E10-4234-47A4-8989-3599BA8F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Kesisoglou</dc:creator>
  <cp:lastModifiedBy>Dimitris Thomakos</cp:lastModifiedBy>
  <cp:revision>3</cp:revision>
  <dcterms:created xsi:type="dcterms:W3CDTF">2021-11-09T09:43:00Z</dcterms:created>
  <dcterms:modified xsi:type="dcterms:W3CDTF">2021-11-26T10:51:00Z</dcterms:modified>
</cp:coreProperties>
</file>